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E" w:rsidRDefault="0007618D" w:rsidP="0007618D">
      <w:pPr>
        <w:ind w:firstLine="720"/>
        <w:jc w:val="center"/>
        <w:rPr>
          <w:b/>
          <w:bCs/>
          <w:sz w:val="28"/>
          <w:szCs w:val="28"/>
        </w:rPr>
      </w:pPr>
      <w:r w:rsidRPr="00641DC5">
        <w:rPr>
          <w:b/>
          <w:bCs/>
          <w:sz w:val="28"/>
          <w:szCs w:val="28"/>
        </w:rPr>
        <w:t xml:space="preserve">Сведения о трудоустройстве выпускников </w:t>
      </w:r>
    </w:p>
    <w:p w:rsidR="0007618D" w:rsidRPr="00C1730E" w:rsidRDefault="00C1730E" w:rsidP="0007618D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специальности </w:t>
      </w:r>
      <w:r w:rsidRPr="00C1730E">
        <w:rPr>
          <w:b/>
          <w:sz w:val="26"/>
          <w:szCs w:val="26"/>
        </w:rPr>
        <w:t>27.02.03 Автоматика и телемеханика на транспорте</w:t>
      </w:r>
    </w:p>
    <w:p w:rsidR="0007618D" w:rsidRPr="00A4173C" w:rsidRDefault="0007618D" w:rsidP="0007618D">
      <w:pPr>
        <w:ind w:firstLine="720"/>
        <w:jc w:val="center"/>
        <w:rPr>
          <w:bCs/>
          <w:i/>
          <w:sz w:val="20"/>
          <w:szCs w:val="20"/>
        </w:rPr>
      </w:pPr>
    </w:p>
    <w:p w:rsidR="0007618D" w:rsidRPr="00A4173C" w:rsidRDefault="0007618D" w:rsidP="0007618D">
      <w:pPr>
        <w:rPr>
          <w:sz w:val="20"/>
          <w:szCs w:val="20"/>
        </w:rPr>
      </w:pPr>
    </w:p>
    <w:tbl>
      <w:tblPr>
        <w:tblpPr w:leftFromText="180" w:rightFromText="180" w:vertAnchor="page" w:horzAnchor="margin" w:tblpY="288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701"/>
        <w:gridCol w:w="8505"/>
      </w:tblGrid>
      <w:tr w:rsidR="00C1730E" w:rsidRPr="00A4173C" w:rsidTr="00C1730E">
        <w:trPr>
          <w:trHeight w:val="14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0E" w:rsidRPr="00641DC5" w:rsidRDefault="00C1730E" w:rsidP="0007618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0E" w:rsidRPr="00641DC5" w:rsidRDefault="00C1730E" w:rsidP="0007618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41DC5">
              <w:rPr>
                <w:bCs/>
                <w:sz w:val="28"/>
                <w:szCs w:val="28"/>
                <w:lang w:eastAsia="en-US"/>
              </w:rPr>
              <w:t>Выпуск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Pr="00641DC5" w:rsidRDefault="00C1730E" w:rsidP="0007618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1730E" w:rsidRPr="00641DC5" w:rsidRDefault="00C1730E" w:rsidP="0007618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1730E" w:rsidRPr="00641DC5" w:rsidRDefault="00C1730E" w:rsidP="0007618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41DC5">
              <w:rPr>
                <w:bCs/>
                <w:sz w:val="28"/>
                <w:szCs w:val="28"/>
                <w:lang w:eastAsia="en-US"/>
              </w:rPr>
              <w:t>Направлено на предприятия ОАО «РЖД</w:t>
            </w:r>
          </w:p>
        </w:tc>
      </w:tr>
      <w:tr w:rsidR="00C1730E" w:rsidRPr="00A4173C" w:rsidTr="00C1730E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0E" w:rsidRDefault="00C1730E" w:rsidP="00D861D3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730E" w:rsidRDefault="00C1730E" w:rsidP="00D861D3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730E" w:rsidRPr="00A4173C" w:rsidRDefault="00C1730E" w:rsidP="00D861D3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730E" w:rsidRPr="00C1730E" w:rsidRDefault="00C1730E" w:rsidP="00D861D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C1730E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Pr="00641DC5" w:rsidRDefault="00C1730E" w:rsidP="0007618D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0E" w:rsidRPr="00641DC5" w:rsidRDefault="00C1730E" w:rsidP="0007618D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0E" w:rsidRDefault="00C1730E" w:rsidP="0007618D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rFonts w:eastAsia="Calibri"/>
                <w:sz w:val="28"/>
                <w:szCs w:val="28"/>
              </w:rPr>
              <w:t xml:space="preserve">Курганская дистанция сигнализации, централизации </w:t>
            </w:r>
          </w:p>
          <w:p w:rsidR="00C1730E" w:rsidRPr="002F777C" w:rsidRDefault="00C1730E" w:rsidP="0007618D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rFonts w:eastAsia="Calibri"/>
                <w:sz w:val="28"/>
                <w:szCs w:val="28"/>
              </w:rPr>
              <w:t>и блокировки (Шч-6 Курган ЮУДИ СП ЦДИ ФЛ ОАО «РЖД»)</w:t>
            </w:r>
          </w:p>
          <w:p w:rsidR="00C1730E" w:rsidRDefault="00C1730E" w:rsidP="0007618D">
            <w:pPr>
              <w:jc w:val="both"/>
              <w:rPr>
                <w:sz w:val="28"/>
                <w:szCs w:val="28"/>
              </w:rPr>
            </w:pPr>
            <w:proofErr w:type="spellStart"/>
            <w:r w:rsidRPr="002F777C">
              <w:rPr>
                <w:sz w:val="28"/>
                <w:szCs w:val="28"/>
              </w:rPr>
              <w:t>Бердяушская</w:t>
            </w:r>
            <w:proofErr w:type="spellEnd"/>
            <w:r w:rsidRPr="002F777C">
              <w:rPr>
                <w:sz w:val="28"/>
                <w:szCs w:val="28"/>
              </w:rPr>
              <w:t xml:space="preserve"> дистанция сигнализации, централизации </w:t>
            </w:r>
          </w:p>
          <w:p w:rsidR="00C1730E" w:rsidRPr="002F777C" w:rsidRDefault="00C1730E" w:rsidP="0007618D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sz w:val="28"/>
                <w:szCs w:val="28"/>
              </w:rPr>
              <w:t xml:space="preserve">и блокировки </w:t>
            </w:r>
            <w:r w:rsidRPr="002F777C">
              <w:rPr>
                <w:rFonts w:eastAsia="Calibri"/>
                <w:sz w:val="28"/>
                <w:szCs w:val="28"/>
              </w:rPr>
              <w:t>(Шч-1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F777C">
              <w:rPr>
                <w:rFonts w:eastAsia="Calibri"/>
                <w:sz w:val="28"/>
                <w:szCs w:val="28"/>
              </w:rPr>
              <w:t xml:space="preserve"> Бердяуш ЮУДИ СП ЦДИ ФЛ ОАО «РЖД»)</w:t>
            </w:r>
          </w:p>
          <w:p w:rsidR="00C1730E" w:rsidRDefault="00C1730E" w:rsidP="0007618D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2F777C">
              <w:rPr>
                <w:sz w:val="28"/>
                <w:szCs w:val="28"/>
              </w:rPr>
              <w:t>Шадринская</w:t>
            </w:r>
            <w:proofErr w:type="spellEnd"/>
            <w:r w:rsidRPr="002F777C">
              <w:rPr>
                <w:sz w:val="28"/>
                <w:szCs w:val="28"/>
              </w:rPr>
              <w:t xml:space="preserve"> дистанция сигнализации, централизации </w:t>
            </w:r>
          </w:p>
          <w:p w:rsidR="00C1730E" w:rsidRDefault="00C1730E" w:rsidP="0007618D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2F777C">
              <w:rPr>
                <w:sz w:val="28"/>
                <w:szCs w:val="28"/>
              </w:rPr>
              <w:t xml:space="preserve">и блокировки </w:t>
            </w:r>
            <w:r w:rsidRPr="002F777C">
              <w:rPr>
                <w:rFonts w:eastAsia="Calibri"/>
                <w:sz w:val="28"/>
                <w:szCs w:val="28"/>
              </w:rPr>
              <w:t>(</w:t>
            </w:r>
            <w:r w:rsidRPr="002F777C">
              <w:rPr>
                <w:sz w:val="28"/>
                <w:szCs w:val="28"/>
              </w:rPr>
              <w:t>Шч-11 Шадринск ЮУДИ СП ЦДИ ФЛ ОАО «РЖД»</w:t>
            </w:r>
            <w:r w:rsidRPr="002F777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1730E" w:rsidRPr="00A4173C" w:rsidTr="00C1730E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0E" w:rsidRPr="00A4173C" w:rsidRDefault="00C1730E" w:rsidP="000761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Default="00C1730E" w:rsidP="00D861D3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C1730E" w:rsidRDefault="00C1730E" w:rsidP="00D861D3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C1730E" w:rsidRPr="00A4173C" w:rsidRDefault="00C1730E" w:rsidP="00D861D3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Default="00C1730E" w:rsidP="00D861D3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C1730E" w:rsidRDefault="00C1730E" w:rsidP="00D861D3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C1730E" w:rsidRDefault="00C1730E" w:rsidP="00D861D3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C1730E" w:rsidRPr="00A4173C" w:rsidRDefault="00C1730E" w:rsidP="00D861D3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30E" w:rsidRDefault="00C1730E" w:rsidP="0007618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730E" w:rsidRPr="00A4173C" w:rsidTr="00C1730E">
        <w:trPr>
          <w:trHeight w:val="7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0E" w:rsidRPr="00C1730E" w:rsidRDefault="00C1730E" w:rsidP="00C1730E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1730E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Pr="00641DC5" w:rsidRDefault="00C1730E" w:rsidP="00C1730E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Pr="00641DC5" w:rsidRDefault="00C1730E" w:rsidP="00C1730E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30E" w:rsidRDefault="00C1730E" w:rsidP="00C1730E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rFonts w:eastAsia="Calibri"/>
                <w:sz w:val="28"/>
                <w:szCs w:val="28"/>
              </w:rPr>
              <w:t xml:space="preserve">Курганская дистанция сигнализации, централизации </w:t>
            </w:r>
          </w:p>
          <w:p w:rsidR="00C1730E" w:rsidRPr="002F777C" w:rsidRDefault="00C1730E" w:rsidP="00C1730E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rFonts w:eastAsia="Calibri"/>
                <w:sz w:val="28"/>
                <w:szCs w:val="28"/>
              </w:rPr>
              <w:t>и блокировки (Шч-6 Курган ЮУДИ СП ЦДИ ФЛ ОАО «РЖД»)</w:t>
            </w:r>
          </w:p>
          <w:p w:rsidR="00C1730E" w:rsidRDefault="00C1730E" w:rsidP="00C1730E">
            <w:pPr>
              <w:jc w:val="both"/>
              <w:rPr>
                <w:sz w:val="28"/>
                <w:szCs w:val="28"/>
              </w:rPr>
            </w:pPr>
            <w:proofErr w:type="spellStart"/>
            <w:r w:rsidRPr="002F777C">
              <w:rPr>
                <w:sz w:val="28"/>
                <w:szCs w:val="28"/>
              </w:rPr>
              <w:t>Бердяушская</w:t>
            </w:r>
            <w:proofErr w:type="spellEnd"/>
            <w:r w:rsidRPr="002F777C">
              <w:rPr>
                <w:sz w:val="28"/>
                <w:szCs w:val="28"/>
              </w:rPr>
              <w:t xml:space="preserve"> дистанция сигнализации, централизации </w:t>
            </w:r>
          </w:p>
          <w:p w:rsidR="00C1730E" w:rsidRPr="002F777C" w:rsidRDefault="00C1730E" w:rsidP="00C1730E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sz w:val="28"/>
                <w:szCs w:val="28"/>
              </w:rPr>
              <w:t xml:space="preserve">и блокировки </w:t>
            </w:r>
            <w:r w:rsidRPr="002F777C">
              <w:rPr>
                <w:rFonts w:eastAsia="Calibri"/>
                <w:sz w:val="28"/>
                <w:szCs w:val="28"/>
              </w:rPr>
              <w:t>(Шч-1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F777C">
              <w:rPr>
                <w:rFonts w:eastAsia="Calibri"/>
                <w:sz w:val="28"/>
                <w:szCs w:val="28"/>
              </w:rPr>
              <w:t xml:space="preserve"> Бердяуш ЮУДИ СП ЦДИ ФЛ ОАО «РЖД»)</w:t>
            </w:r>
          </w:p>
          <w:p w:rsidR="00C1730E" w:rsidRDefault="00C1730E" w:rsidP="00C1730E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2F777C">
              <w:rPr>
                <w:sz w:val="28"/>
                <w:szCs w:val="28"/>
              </w:rPr>
              <w:t>Шадринская</w:t>
            </w:r>
            <w:proofErr w:type="spellEnd"/>
            <w:r w:rsidRPr="002F777C">
              <w:rPr>
                <w:sz w:val="28"/>
                <w:szCs w:val="28"/>
              </w:rPr>
              <w:t xml:space="preserve"> дистанция сигнализации, централизации </w:t>
            </w:r>
          </w:p>
          <w:p w:rsidR="00C1730E" w:rsidRDefault="00C1730E" w:rsidP="00C1730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2F777C">
              <w:rPr>
                <w:sz w:val="28"/>
                <w:szCs w:val="28"/>
              </w:rPr>
              <w:t xml:space="preserve">и блокировки </w:t>
            </w:r>
            <w:r w:rsidRPr="002F777C">
              <w:rPr>
                <w:rFonts w:eastAsia="Calibri"/>
                <w:sz w:val="28"/>
                <w:szCs w:val="28"/>
              </w:rPr>
              <w:t>(</w:t>
            </w:r>
            <w:r w:rsidRPr="002F777C">
              <w:rPr>
                <w:sz w:val="28"/>
                <w:szCs w:val="28"/>
              </w:rPr>
              <w:t>Шч-11 Шадринск ЮУДИ СП ЦДИ ФЛ ОАО «РЖД»</w:t>
            </w:r>
            <w:r w:rsidRPr="002F777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1730E" w:rsidRPr="00A4173C" w:rsidTr="00C1730E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0E" w:rsidRPr="00C1730E" w:rsidRDefault="00C1730E" w:rsidP="00C1730E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Default="00C1730E" w:rsidP="00C1730E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Default="00C1730E" w:rsidP="00C1730E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30E" w:rsidRDefault="00C1730E" w:rsidP="00C1730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730E" w:rsidRPr="00A4173C" w:rsidTr="00C1730E">
        <w:trPr>
          <w:trHeight w:val="7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0E" w:rsidRPr="00C1730E" w:rsidRDefault="00C1730E" w:rsidP="00C1730E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1730E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Pr="00641DC5" w:rsidRDefault="00C1730E" w:rsidP="00C1730E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Pr="00641DC5" w:rsidRDefault="00C1730E" w:rsidP="00C1730E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30E" w:rsidRDefault="00C1730E" w:rsidP="00C1730E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rFonts w:eastAsia="Calibri"/>
                <w:sz w:val="28"/>
                <w:szCs w:val="28"/>
              </w:rPr>
              <w:t xml:space="preserve">Курганская дистанция сигнализации, централизации </w:t>
            </w:r>
          </w:p>
          <w:p w:rsidR="00C1730E" w:rsidRPr="002F777C" w:rsidRDefault="00C1730E" w:rsidP="00C1730E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rFonts w:eastAsia="Calibri"/>
                <w:sz w:val="28"/>
                <w:szCs w:val="28"/>
              </w:rPr>
              <w:t>и блокировки (Шч-6 Курган ЮУДИ СП ЦДИ ФЛ ОАО «РЖД»)</w:t>
            </w:r>
          </w:p>
          <w:p w:rsidR="00C1730E" w:rsidRDefault="00C1730E" w:rsidP="00C1730E">
            <w:pPr>
              <w:jc w:val="both"/>
              <w:rPr>
                <w:sz w:val="28"/>
                <w:szCs w:val="28"/>
              </w:rPr>
            </w:pPr>
            <w:proofErr w:type="spellStart"/>
            <w:r w:rsidRPr="002F777C">
              <w:rPr>
                <w:sz w:val="28"/>
                <w:szCs w:val="28"/>
              </w:rPr>
              <w:t>Бердяушская</w:t>
            </w:r>
            <w:proofErr w:type="spellEnd"/>
            <w:r w:rsidRPr="002F777C">
              <w:rPr>
                <w:sz w:val="28"/>
                <w:szCs w:val="28"/>
              </w:rPr>
              <w:t xml:space="preserve"> дистанция сигнализации, централизации </w:t>
            </w:r>
          </w:p>
          <w:p w:rsidR="00C1730E" w:rsidRPr="002F777C" w:rsidRDefault="00C1730E" w:rsidP="00C1730E">
            <w:pPr>
              <w:jc w:val="both"/>
              <w:rPr>
                <w:rFonts w:eastAsia="Calibri"/>
                <w:sz w:val="28"/>
                <w:szCs w:val="28"/>
              </w:rPr>
            </w:pPr>
            <w:r w:rsidRPr="002F777C">
              <w:rPr>
                <w:sz w:val="28"/>
                <w:szCs w:val="28"/>
              </w:rPr>
              <w:t xml:space="preserve">и блокировки </w:t>
            </w:r>
            <w:r w:rsidRPr="002F777C">
              <w:rPr>
                <w:rFonts w:eastAsia="Calibri"/>
                <w:sz w:val="28"/>
                <w:szCs w:val="28"/>
              </w:rPr>
              <w:t>(Шч-1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F777C">
              <w:rPr>
                <w:rFonts w:eastAsia="Calibri"/>
                <w:sz w:val="28"/>
                <w:szCs w:val="28"/>
              </w:rPr>
              <w:t xml:space="preserve"> Бердяуш ЮУДИ СП ЦДИ ФЛ ОАО «РЖД»)</w:t>
            </w:r>
          </w:p>
          <w:p w:rsidR="00C1730E" w:rsidRDefault="00C1730E" w:rsidP="00C1730E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2F777C">
              <w:rPr>
                <w:sz w:val="28"/>
                <w:szCs w:val="28"/>
              </w:rPr>
              <w:t>Шадринская</w:t>
            </w:r>
            <w:proofErr w:type="spellEnd"/>
            <w:r w:rsidRPr="002F777C">
              <w:rPr>
                <w:sz w:val="28"/>
                <w:szCs w:val="28"/>
              </w:rPr>
              <w:t xml:space="preserve"> дистанция сигнализации, централизации </w:t>
            </w:r>
          </w:p>
          <w:p w:rsidR="00C1730E" w:rsidRDefault="00C1730E" w:rsidP="00C1730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2F777C">
              <w:rPr>
                <w:sz w:val="28"/>
                <w:szCs w:val="28"/>
              </w:rPr>
              <w:t xml:space="preserve">и блокировки </w:t>
            </w:r>
            <w:r w:rsidRPr="002F777C">
              <w:rPr>
                <w:rFonts w:eastAsia="Calibri"/>
                <w:sz w:val="28"/>
                <w:szCs w:val="28"/>
              </w:rPr>
              <w:t>(</w:t>
            </w:r>
            <w:r w:rsidRPr="002F777C">
              <w:rPr>
                <w:sz w:val="28"/>
                <w:szCs w:val="28"/>
              </w:rPr>
              <w:t>Шч-11 Шадринск ЮУДИ СП ЦДИ ФЛ ОАО «РЖД»</w:t>
            </w:r>
            <w:r w:rsidRPr="002F777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1730E" w:rsidRPr="00A4173C" w:rsidTr="00C1730E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0E" w:rsidRPr="00A4173C" w:rsidRDefault="00C1730E" w:rsidP="00C1730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0E" w:rsidRDefault="00C1730E" w:rsidP="00C1730E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0E" w:rsidRDefault="00C1730E" w:rsidP="00C1730E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30E" w:rsidRDefault="00C1730E" w:rsidP="00C1730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0E01" w:rsidRDefault="00BF0E01" w:rsidP="0007618D"/>
    <w:sectPr w:rsidR="00BF0E01" w:rsidSect="0007618D">
      <w:pgSz w:w="16838" w:h="11906" w:orient="landscape"/>
      <w:pgMar w:top="1276" w:right="1134" w:bottom="850" w:left="1134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07618D"/>
    <w:rsid w:val="0007618D"/>
    <w:rsid w:val="004A27D0"/>
    <w:rsid w:val="00A6408C"/>
    <w:rsid w:val="00BF0E01"/>
    <w:rsid w:val="00C1730E"/>
    <w:rsid w:val="00C83EBB"/>
    <w:rsid w:val="00D8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AC1A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7D0"/>
    <w:pPr>
      <w:spacing w:before="100" w:beforeAutospacing="1" w:after="100" w:afterAutospacing="1"/>
      <w:outlineLvl w:val="0"/>
    </w:pPr>
    <w:rPr>
      <w:b/>
      <w:bCs/>
      <w:color w:val="2AC1A0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A27D0"/>
    <w:pPr>
      <w:spacing w:before="100" w:beforeAutospacing="1" w:after="100" w:afterAutospacing="1"/>
      <w:outlineLvl w:val="3"/>
    </w:pPr>
    <w:rPr>
      <w:b/>
      <w:bCs/>
      <w:color w:val="2AC1A0"/>
    </w:rPr>
  </w:style>
  <w:style w:type="paragraph" w:styleId="9">
    <w:name w:val="heading 9"/>
    <w:basedOn w:val="a"/>
    <w:next w:val="a"/>
    <w:link w:val="90"/>
    <w:qFormat/>
    <w:rsid w:val="0007618D"/>
    <w:pPr>
      <w:keepNext/>
      <w:ind w:left="4962" w:hanging="5388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618D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3</cp:revision>
  <dcterms:created xsi:type="dcterms:W3CDTF">2023-08-25T11:16:00Z</dcterms:created>
  <dcterms:modified xsi:type="dcterms:W3CDTF">2023-08-28T03:50:00Z</dcterms:modified>
</cp:coreProperties>
</file>