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6E" w:rsidRPr="00B317D4" w:rsidRDefault="00F6466E" w:rsidP="00B317D4">
      <w:pPr>
        <w:spacing w:line="360" w:lineRule="auto"/>
        <w:ind w:firstLine="709"/>
        <w:jc w:val="center"/>
        <w:rPr>
          <w:sz w:val="32"/>
          <w:szCs w:val="32"/>
          <w:vertAlign w:val="superscript"/>
        </w:rPr>
      </w:pPr>
      <w:r w:rsidRPr="00B317D4">
        <w:rPr>
          <w:sz w:val="32"/>
          <w:szCs w:val="32"/>
        </w:rPr>
        <w:t>С.А. Румянцев, О.Н. Алексеева</w:t>
      </w:r>
      <w:r w:rsidRPr="00B317D4">
        <w:rPr>
          <w:sz w:val="32"/>
          <w:szCs w:val="32"/>
          <w:vertAlign w:val="superscript"/>
        </w:rPr>
        <w:t>1</w:t>
      </w:r>
    </w:p>
    <w:p w:rsidR="00F6466E" w:rsidRDefault="00F6466E" w:rsidP="00B317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ДВУХМАССНЫХ ВИБРОТРАНСПОРТИРУЮЩИХ МАШИН </w:t>
      </w:r>
    </w:p>
    <w:p w:rsidR="00F6466E" w:rsidRDefault="00F6466E" w:rsidP="00B317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САМОСИНХРОНИЗИРУЮЩИМИСЯ ВИБРОВОЗБУДИТЕЛЯМИ</w:t>
      </w:r>
    </w:p>
    <w:p w:rsidR="00F6466E" w:rsidRDefault="00F6466E" w:rsidP="00B317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НИЖНЕЙ МАССЕ </w:t>
      </w:r>
    </w:p>
    <w:p w:rsidR="00F6466E" w:rsidRDefault="00F6466E" w:rsidP="00B317D4">
      <w:pPr>
        <w:spacing w:line="360" w:lineRule="auto"/>
        <w:jc w:val="center"/>
        <w:rPr>
          <w:b/>
        </w:rPr>
      </w:pPr>
    </w:p>
    <w:p w:rsidR="00F6466E" w:rsidRPr="0061264C" w:rsidRDefault="00F6466E" w:rsidP="00B317D4">
      <w:pPr>
        <w:spacing w:line="360" w:lineRule="auto"/>
        <w:jc w:val="center"/>
        <w:rPr>
          <w:b/>
        </w:rPr>
      </w:pPr>
      <w:r>
        <w:rPr>
          <w:b/>
        </w:rPr>
        <w:t>(Исследования поддержаны грантом РФФИ № 08-08-00127а)</w:t>
      </w:r>
    </w:p>
    <w:p w:rsidR="00F6466E" w:rsidRDefault="00F6466E"/>
    <w:p w:rsidR="00F6466E" w:rsidRDefault="00F6466E" w:rsidP="00B317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Статья посвящена исследованию динамики нового, перспективного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 вибротранспортирующих машин (ВТМ) – двухмассных машин с двумя самосинхронизирующимися вибровозбудителями на нижней массе. Ви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ротранспортирующих машины используются</w:t>
      </w:r>
      <w:r w:rsidRPr="00565584">
        <w:rPr>
          <w:sz w:val="28"/>
          <w:szCs w:val="28"/>
        </w:rPr>
        <w:t xml:space="preserve"> для транспортировки и разд</w:t>
      </w:r>
      <w:r w:rsidRPr="00565584">
        <w:rPr>
          <w:sz w:val="28"/>
          <w:szCs w:val="28"/>
        </w:rPr>
        <w:t>е</w:t>
      </w:r>
      <w:r w:rsidRPr="00565584">
        <w:rPr>
          <w:sz w:val="28"/>
          <w:szCs w:val="28"/>
        </w:rPr>
        <w:t xml:space="preserve">ления фракций </w:t>
      </w:r>
      <w:r>
        <w:rPr>
          <w:sz w:val="28"/>
          <w:szCs w:val="28"/>
        </w:rPr>
        <w:t xml:space="preserve">(грохочения) </w:t>
      </w:r>
      <w:r w:rsidRPr="00565584">
        <w:rPr>
          <w:sz w:val="28"/>
          <w:szCs w:val="28"/>
        </w:rPr>
        <w:t>сыпучих материалов</w:t>
      </w:r>
      <w:r>
        <w:rPr>
          <w:sz w:val="28"/>
          <w:szCs w:val="28"/>
        </w:rPr>
        <w:t>. Исследование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лялось методом математического моделирования пусковой и ударной 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мики этих машин. Наибольший интерес представлял случай частичного резонанса верхней массы (резонанса по одному из направлений вибрации).</w:t>
      </w:r>
    </w:p>
    <w:p w:rsidR="00F6466E" w:rsidRDefault="00F6466E" w:rsidP="005217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работах </w:t>
      </w:r>
      <w:r w:rsidRPr="00521787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F156ED">
        <w:rPr>
          <w:sz w:val="28"/>
          <w:szCs w:val="28"/>
        </w:rPr>
        <w:t>–</w:t>
      </w:r>
      <w:r>
        <w:rPr>
          <w:sz w:val="28"/>
          <w:szCs w:val="28"/>
        </w:rPr>
        <w:t>4</w:t>
      </w:r>
      <w:r w:rsidRPr="00521787">
        <w:rPr>
          <w:sz w:val="28"/>
          <w:szCs w:val="28"/>
        </w:rPr>
        <w:t>]</w:t>
      </w:r>
      <w:r>
        <w:rPr>
          <w:sz w:val="28"/>
          <w:szCs w:val="28"/>
        </w:rPr>
        <w:t xml:space="preserve"> описана математическая модель динамики двухмас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вибротранспортирующих машин (ДВТМ) двух типов – с расположением вибровозбудителей (ВВ) на верхней и нижней массе. Машины второго типа – с расположением ВВ на нижней массе (ДВТМ-2) – могут работать не только в зарезонансной области, как большинство ВТМ</w:t>
      </w:r>
      <w:r w:rsidRPr="000665AA">
        <w:rPr>
          <w:sz w:val="28"/>
          <w:szCs w:val="28"/>
        </w:rPr>
        <w:t xml:space="preserve"> [5</w:t>
      </w:r>
      <w:r w:rsidRPr="00F156ED">
        <w:rPr>
          <w:sz w:val="28"/>
          <w:szCs w:val="28"/>
        </w:rPr>
        <w:t>–</w:t>
      </w:r>
      <w:r w:rsidRPr="000665AA">
        <w:rPr>
          <w:sz w:val="28"/>
          <w:szCs w:val="28"/>
        </w:rPr>
        <w:t>7]</w:t>
      </w:r>
      <w:r>
        <w:rPr>
          <w:sz w:val="28"/>
          <w:szCs w:val="28"/>
        </w:rPr>
        <w:t>,</w:t>
      </w:r>
      <w:r w:rsidRPr="00521787">
        <w:rPr>
          <w:sz w:val="28"/>
          <w:szCs w:val="28"/>
        </w:rPr>
        <w:t xml:space="preserve"> </w:t>
      </w:r>
      <w:r>
        <w:rPr>
          <w:sz w:val="28"/>
          <w:szCs w:val="28"/>
        </w:rPr>
        <w:t>но также и в случае, когда верхняя масса входит в резонанс с вынуждающими колебаниями,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даваемыми через пружины от нижней массы. </w:t>
      </w:r>
    </w:p>
    <w:p w:rsidR="00F6466E" w:rsidRDefault="00F6466E" w:rsidP="005217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610A5">
        <w:rPr>
          <w:sz w:val="28"/>
          <w:szCs w:val="28"/>
        </w:rPr>
        <w:t xml:space="preserve">асчетная схема </w:t>
      </w:r>
      <w:r>
        <w:rPr>
          <w:sz w:val="28"/>
          <w:szCs w:val="28"/>
        </w:rPr>
        <w:t>ДВТМ-2</w:t>
      </w:r>
      <w:r w:rsidRPr="005A4C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610A5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</w:t>
      </w:r>
      <w:r w:rsidRPr="009610A5">
        <w:rPr>
          <w:sz w:val="28"/>
          <w:szCs w:val="28"/>
        </w:rPr>
        <w:t xml:space="preserve"> </w:t>
      </w:r>
      <w:r w:rsidRPr="009610A5">
        <w:rPr>
          <w:i/>
          <w:sz w:val="28"/>
          <w:szCs w:val="28"/>
        </w:rPr>
        <w:t>n</w:t>
      </w:r>
      <w:r w:rsidRPr="009610A5">
        <w:rPr>
          <w:sz w:val="28"/>
          <w:szCs w:val="28"/>
        </w:rPr>
        <w:t xml:space="preserve"> дебалансных вибровозбудителей </w:t>
      </w:r>
      <w:r>
        <w:rPr>
          <w:sz w:val="28"/>
          <w:szCs w:val="28"/>
        </w:rPr>
        <w:t xml:space="preserve">приведена </w:t>
      </w:r>
      <w:r w:rsidRPr="009610A5">
        <w:rPr>
          <w:sz w:val="28"/>
          <w:szCs w:val="28"/>
        </w:rPr>
        <w:t xml:space="preserve">на  рис. 1 </w:t>
      </w:r>
      <w:r>
        <w:rPr>
          <w:sz w:val="28"/>
          <w:szCs w:val="28"/>
        </w:rPr>
        <w:t>(</w:t>
      </w:r>
      <w:r w:rsidRPr="009610A5">
        <w:rPr>
          <w:sz w:val="28"/>
          <w:szCs w:val="28"/>
        </w:rPr>
        <w:t>показан только один</w:t>
      </w:r>
      <w:r>
        <w:rPr>
          <w:sz w:val="28"/>
          <w:szCs w:val="28"/>
        </w:rPr>
        <w:t xml:space="preserve"> ВВ</w:t>
      </w:r>
      <w:r w:rsidRPr="009610A5">
        <w:rPr>
          <w:sz w:val="28"/>
          <w:szCs w:val="28"/>
        </w:rPr>
        <w:t xml:space="preserve">, обозначенный индексом </w:t>
      </w:r>
      <w:r w:rsidRPr="009610A5">
        <w:rPr>
          <w:i/>
          <w:sz w:val="28"/>
          <w:szCs w:val="28"/>
        </w:rPr>
        <w:t>i</w:t>
      </w:r>
      <w:r w:rsidRPr="009610A5">
        <w:rPr>
          <w:sz w:val="28"/>
          <w:szCs w:val="28"/>
        </w:rPr>
        <w:t>)</w:t>
      </w:r>
      <w:r>
        <w:rPr>
          <w:sz w:val="28"/>
          <w:szCs w:val="28"/>
        </w:rPr>
        <w:t xml:space="preserve">.   </w:t>
      </w:r>
      <w:r w:rsidRPr="009610A5">
        <w:rPr>
          <w:sz w:val="28"/>
          <w:szCs w:val="28"/>
        </w:rPr>
        <w:t>Движение рассматривается в абсолютной системе координат O</w:t>
      </w:r>
      <w:r w:rsidRPr="009610A5">
        <w:rPr>
          <w:i/>
          <w:sz w:val="28"/>
          <w:szCs w:val="28"/>
        </w:rPr>
        <w:t>xy</w:t>
      </w:r>
      <w:r w:rsidRPr="009610A5">
        <w:rPr>
          <w:sz w:val="28"/>
          <w:szCs w:val="28"/>
        </w:rPr>
        <w:t>, связанной с фундаментом машины. Ось О</w:t>
      </w:r>
      <w:r w:rsidRPr="009610A5">
        <w:rPr>
          <w:i/>
          <w:sz w:val="28"/>
          <w:szCs w:val="28"/>
        </w:rPr>
        <w:t>y</w:t>
      </w:r>
      <w:r w:rsidRPr="009610A5">
        <w:rPr>
          <w:sz w:val="28"/>
          <w:szCs w:val="28"/>
        </w:rPr>
        <w:t xml:space="preserve"> вертикальна (параллельна силе тяжести), ось O</w:t>
      </w:r>
      <w:r w:rsidRPr="009610A5">
        <w:rPr>
          <w:i/>
          <w:sz w:val="28"/>
          <w:szCs w:val="28"/>
        </w:rPr>
        <w:t>x</w:t>
      </w:r>
      <w:r w:rsidRPr="009610A5">
        <w:rPr>
          <w:sz w:val="28"/>
          <w:szCs w:val="28"/>
        </w:rPr>
        <w:t xml:space="preserve"> горизонтальна. </w:t>
      </w:r>
    </w:p>
    <w:p w:rsidR="00F6466E" w:rsidRDefault="00F6466E" w:rsidP="00B317D4">
      <w:pPr>
        <w:spacing w:line="360" w:lineRule="auto"/>
        <w:ind w:firstLine="709"/>
        <w:rPr>
          <w:sz w:val="28"/>
          <w:szCs w:val="28"/>
        </w:rPr>
      </w:pPr>
    </w:p>
    <w:p w:rsidR="00F6466E" w:rsidRPr="005B0224" w:rsidRDefault="00F6466E" w:rsidP="00521787">
      <w:pPr>
        <w:pStyle w:val="BodyTextIndent2"/>
        <w:spacing w:after="100" w:afterAutospacing="1" w:line="240" w:lineRule="auto"/>
        <w:ind w:firstLine="0"/>
        <w:rPr>
          <w:sz w:val="24"/>
          <w:szCs w:val="24"/>
        </w:rPr>
      </w:pPr>
      <w:r w:rsidRPr="005B0224">
        <w:t>____________</w:t>
      </w:r>
    </w:p>
    <w:p w:rsidR="00F6466E" w:rsidRDefault="00F6466E" w:rsidP="00521787">
      <w:pPr>
        <w:spacing w:line="360" w:lineRule="auto"/>
        <w:jc w:val="both"/>
      </w:pPr>
      <w:r w:rsidRPr="005B0224">
        <w:rPr>
          <w:vertAlign w:val="superscript"/>
        </w:rPr>
        <w:t>1</w:t>
      </w:r>
      <w:r>
        <w:t>Румянцев С.А. – профессор, зав. кафедрой МДТТ,ОиФ УрГУПС, д.т.н.;</w:t>
      </w:r>
    </w:p>
    <w:p w:rsidR="00F6466E" w:rsidRDefault="00F6466E" w:rsidP="00521787">
      <w:pPr>
        <w:spacing w:line="360" w:lineRule="auto"/>
        <w:jc w:val="both"/>
      </w:pPr>
      <w:r>
        <w:t xml:space="preserve"> Алексеева О.Н. – аспирант кафедры МДТТ,ОиФ УрГУПС</w:t>
      </w:r>
    </w:p>
    <w:p w:rsidR="00F6466E" w:rsidRDefault="00F6466E" w:rsidP="00B317D4">
      <w:pPr>
        <w:spacing w:line="360" w:lineRule="auto"/>
        <w:ind w:firstLine="709"/>
        <w:rPr>
          <w:sz w:val="28"/>
          <w:szCs w:val="28"/>
        </w:rPr>
      </w:pPr>
    </w:p>
    <w:p w:rsidR="00F6466E" w:rsidRDefault="00F6466E" w:rsidP="00B317D4">
      <w:pPr>
        <w:spacing w:line="360" w:lineRule="auto"/>
        <w:ind w:firstLine="709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60pt;margin-top:10.65pt;width:330.15pt;height:273pt;z-index:251658240" coordorigin="3381,2070" coordsize="6000,67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81;top:2070;width:6000;height:641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701;top:8307;width:3780;height:540" filled="f" stroked="f">
              <v:textbox style="mso-next-textbox:#_x0000_s1028">
                <w:txbxContent>
                  <w:p w:rsidR="00F6466E" w:rsidRPr="00F65D9D" w:rsidRDefault="00F6466E" w:rsidP="00521787"/>
                </w:txbxContent>
              </v:textbox>
            </v:shape>
            <w10:wrap type="square"/>
          </v:group>
          <o:OLEObject Type="Embed" ProgID="Visio.Drawing.11" ShapeID="_x0000_s1027" DrawAspect="Content" ObjectID="_1378562674" r:id="rId8"/>
        </w:pict>
      </w:r>
    </w:p>
    <w:p w:rsidR="00F6466E" w:rsidRDefault="00F6466E" w:rsidP="00B317D4">
      <w:pPr>
        <w:spacing w:line="360" w:lineRule="auto"/>
        <w:ind w:firstLine="709"/>
        <w:rPr>
          <w:sz w:val="28"/>
          <w:szCs w:val="28"/>
        </w:rPr>
      </w:pPr>
    </w:p>
    <w:p w:rsidR="00F6466E" w:rsidRDefault="00F6466E" w:rsidP="00B317D4">
      <w:pPr>
        <w:spacing w:line="360" w:lineRule="auto"/>
        <w:ind w:firstLine="709"/>
        <w:rPr>
          <w:sz w:val="28"/>
          <w:szCs w:val="28"/>
        </w:rPr>
      </w:pPr>
    </w:p>
    <w:p w:rsidR="00F6466E" w:rsidRDefault="00F6466E" w:rsidP="00B317D4">
      <w:pPr>
        <w:spacing w:line="360" w:lineRule="auto"/>
        <w:ind w:firstLine="709"/>
        <w:rPr>
          <w:sz w:val="28"/>
          <w:szCs w:val="28"/>
        </w:rPr>
      </w:pPr>
    </w:p>
    <w:p w:rsidR="00F6466E" w:rsidRDefault="00F6466E" w:rsidP="00B317D4">
      <w:pPr>
        <w:spacing w:line="360" w:lineRule="auto"/>
        <w:ind w:firstLine="709"/>
        <w:rPr>
          <w:sz w:val="28"/>
          <w:szCs w:val="28"/>
        </w:rPr>
      </w:pPr>
    </w:p>
    <w:p w:rsidR="00F6466E" w:rsidRDefault="00F6466E" w:rsidP="00B317D4">
      <w:pPr>
        <w:spacing w:line="360" w:lineRule="auto"/>
        <w:ind w:firstLine="709"/>
        <w:rPr>
          <w:sz w:val="28"/>
          <w:szCs w:val="28"/>
        </w:rPr>
      </w:pPr>
    </w:p>
    <w:p w:rsidR="00F6466E" w:rsidRDefault="00F6466E" w:rsidP="00B317D4">
      <w:pPr>
        <w:spacing w:line="360" w:lineRule="auto"/>
        <w:ind w:firstLine="709"/>
        <w:rPr>
          <w:sz w:val="28"/>
          <w:szCs w:val="28"/>
        </w:rPr>
      </w:pPr>
    </w:p>
    <w:p w:rsidR="00F6466E" w:rsidRDefault="00F6466E" w:rsidP="00B317D4">
      <w:pPr>
        <w:spacing w:line="360" w:lineRule="auto"/>
        <w:ind w:firstLine="709"/>
        <w:rPr>
          <w:sz w:val="28"/>
          <w:szCs w:val="28"/>
        </w:rPr>
      </w:pPr>
    </w:p>
    <w:p w:rsidR="00F6466E" w:rsidRDefault="00F6466E" w:rsidP="00B317D4">
      <w:pPr>
        <w:spacing w:line="360" w:lineRule="auto"/>
        <w:ind w:firstLine="709"/>
        <w:rPr>
          <w:sz w:val="28"/>
          <w:szCs w:val="28"/>
        </w:rPr>
      </w:pPr>
    </w:p>
    <w:p w:rsidR="00F6466E" w:rsidRPr="00521787" w:rsidRDefault="00F6466E" w:rsidP="00B317D4">
      <w:pPr>
        <w:spacing w:line="360" w:lineRule="auto"/>
        <w:ind w:firstLine="709"/>
        <w:rPr>
          <w:sz w:val="28"/>
          <w:szCs w:val="28"/>
        </w:rPr>
      </w:pPr>
    </w:p>
    <w:p w:rsidR="00F6466E" w:rsidRPr="00521787" w:rsidRDefault="00F6466E" w:rsidP="00B317D4">
      <w:pPr>
        <w:spacing w:line="360" w:lineRule="auto"/>
        <w:ind w:firstLine="709"/>
        <w:rPr>
          <w:sz w:val="28"/>
          <w:szCs w:val="28"/>
        </w:rPr>
      </w:pPr>
    </w:p>
    <w:p w:rsidR="00F6466E" w:rsidRDefault="00F6466E" w:rsidP="00B317D4">
      <w:pPr>
        <w:spacing w:line="360" w:lineRule="auto"/>
        <w:ind w:firstLine="709"/>
        <w:rPr>
          <w:b/>
          <w:sz w:val="28"/>
          <w:szCs w:val="28"/>
        </w:rPr>
      </w:pPr>
    </w:p>
    <w:p w:rsidR="00F6466E" w:rsidRPr="00541788" w:rsidRDefault="00F6466E" w:rsidP="00521787">
      <w:pPr>
        <w:tabs>
          <w:tab w:val="left" w:pos="5445"/>
        </w:tabs>
        <w:jc w:val="center"/>
      </w:pPr>
      <w:r>
        <w:t>Рис. 1. Расчетная схема двухмассной ВТМ с вибровозбудителями на нижней массе</w:t>
      </w:r>
    </w:p>
    <w:p w:rsidR="00F6466E" w:rsidRDefault="00F6466E" w:rsidP="00B317D4">
      <w:pPr>
        <w:spacing w:line="360" w:lineRule="auto"/>
        <w:ind w:firstLine="709"/>
        <w:rPr>
          <w:b/>
          <w:sz w:val="28"/>
          <w:szCs w:val="28"/>
        </w:rPr>
      </w:pPr>
    </w:p>
    <w:p w:rsidR="00F6466E" w:rsidRPr="00E953A9" w:rsidRDefault="00F6466E" w:rsidP="00521787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В работе </w:t>
      </w:r>
      <w:r w:rsidRPr="00F656B6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F656B6">
        <w:rPr>
          <w:sz w:val="28"/>
          <w:szCs w:val="28"/>
        </w:rPr>
        <w:t>]</w:t>
      </w:r>
      <w:r>
        <w:rPr>
          <w:sz w:val="28"/>
          <w:szCs w:val="28"/>
        </w:rPr>
        <w:t xml:space="preserve"> получена система дифференциальных уравнений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двухмассной вибротранспортирующей машины с независимо враща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щимися вибровозбудителями на нижней массе:</w:t>
      </w:r>
    </w:p>
    <w:p w:rsidR="00F6466E" w:rsidRDefault="00F6466E" w:rsidP="00521787">
      <w:pPr>
        <w:rPr>
          <w:sz w:val="28"/>
          <w:szCs w:val="28"/>
        </w:rPr>
      </w:pPr>
      <w:r w:rsidRPr="00306456">
        <w:rPr>
          <w:position w:val="-34"/>
          <w:sz w:val="28"/>
          <w:szCs w:val="28"/>
        </w:rPr>
        <w:object w:dxaOrig="8160" w:dyaOrig="780">
          <v:shape id="_x0000_i1027" type="#_x0000_t75" style="width:408pt;height:39pt" o:ole="">
            <v:imagedata r:id="rId9" o:title=""/>
          </v:shape>
          <o:OLEObject Type="Embed" ProgID="Equation.3" ShapeID="_x0000_i1027" DrawAspect="Content" ObjectID="_1378562636" r:id="rId10"/>
        </w:object>
      </w:r>
    </w:p>
    <w:p w:rsidR="00F6466E" w:rsidRDefault="00F6466E" w:rsidP="00521787">
      <w:pPr>
        <w:rPr>
          <w:sz w:val="28"/>
          <w:szCs w:val="28"/>
        </w:rPr>
      </w:pPr>
      <w:r w:rsidRPr="00D546D3">
        <w:rPr>
          <w:position w:val="-34"/>
          <w:sz w:val="28"/>
          <w:szCs w:val="28"/>
        </w:rPr>
        <w:object w:dxaOrig="8820" w:dyaOrig="780">
          <v:shape id="_x0000_i1028" type="#_x0000_t75" style="width:441pt;height:39pt" o:ole="">
            <v:imagedata r:id="rId11" o:title=""/>
          </v:shape>
          <o:OLEObject Type="Embed" ProgID="Equation.3" ShapeID="_x0000_i1028" DrawAspect="Content" ObjectID="_1378562637" r:id="rId12"/>
        </w:object>
      </w:r>
    </w:p>
    <w:p w:rsidR="00F6466E" w:rsidRDefault="00F6466E" w:rsidP="00521787">
      <w:pPr>
        <w:rPr>
          <w:sz w:val="28"/>
          <w:szCs w:val="28"/>
        </w:rPr>
      </w:pPr>
      <w:r w:rsidRPr="00D546D3">
        <w:rPr>
          <w:position w:val="-56"/>
          <w:sz w:val="28"/>
          <w:szCs w:val="28"/>
        </w:rPr>
        <w:object w:dxaOrig="5960" w:dyaOrig="1260">
          <v:shape id="_x0000_i1029" type="#_x0000_t75" style="width:294.75pt;height:63pt" o:ole="">
            <v:imagedata r:id="rId13" o:title=""/>
          </v:shape>
          <o:OLEObject Type="Embed" ProgID="Equation.3" ShapeID="_x0000_i1029" DrawAspect="Content" ObjectID="_1378562638" r:id="rId14"/>
        </w:object>
      </w:r>
    </w:p>
    <w:p w:rsidR="00F6466E" w:rsidRDefault="00F6466E" w:rsidP="00521787">
      <w:pPr>
        <w:rPr>
          <w:sz w:val="28"/>
          <w:szCs w:val="28"/>
        </w:rPr>
      </w:pPr>
      <w:r w:rsidRPr="00D546D3">
        <w:rPr>
          <w:position w:val="-54"/>
          <w:sz w:val="28"/>
          <w:szCs w:val="28"/>
        </w:rPr>
        <w:object w:dxaOrig="8000" w:dyaOrig="1219">
          <v:shape id="_x0000_i1030" type="#_x0000_t75" style="width:396pt;height:60pt" o:ole="">
            <v:imagedata r:id="rId15" o:title=""/>
          </v:shape>
          <o:OLEObject Type="Embed" ProgID="Equation.3" ShapeID="_x0000_i1030" DrawAspect="Content" ObjectID="_1378562639" r:id="rId16"/>
        </w:object>
      </w:r>
      <w:r>
        <w:rPr>
          <w:sz w:val="28"/>
          <w:szCs w:val="28"/>
        </w:rPr>
        <w:tab/>
        <w:t>(1)</w:t>
      </w:r>
    </w:p>
    <w:p w:rsidR="00F6466E" w:rsidRDefault="00F6466E" w:rsidP="00521787">
      <w:pPr>
        <w:rPr>
          <w:sz w:val="28"/>
          <w:szCs w:val="28"/>
        </w:rPr>
      </w:pPr>
      <w:r w:rsidRPr="00BF1501">
        <w:rPr>
          <w:position w:val="-56"/>
          <w:sz w:val="28"/>
          <w:szCs w:val="28"/>
        </w:rPr>
        <w:object w:dxaOrig="7900" w:dyaOrig="1260">
          <v:shape id="_x0000_i1031" type="#_x0000_t75" style="width:395.25pt;height:63pt" o:ole="">
            <v:imagedata r:id="rId17" o:title=""/>
          </v:shape>
          <o:OLEObject Type="Embed" ProgID="Equation.3" ShapeID="_x0000_i1031" DrawAspect="Content" ObjectID="_1378562640" r:id="rId18"/>
        </w:object>
      </w:r>
    </w:p>
    <w:p w:rsidR="00F6466E" w:rsidRDefault="00F6466E" w:rsidP="00521787">
      <w:pPr>
        <w:rPr>
          <w:sz w:val="28"/>
          <w:szCs w:val="28"/>
        </w:rPr>
      </w:pPr>
      <w:r w:rsidRPr="00BF1501">
        <w:rPr>
          <w:position w:val="-56"/>
          <w:sz w:val="28"/>
          <w:szCs w:val="28"/>
        </w:rPr>
        <w:object w:dxaOrig="9320" w:dyaOrig="1260">
          <v:shape id="_x0000_i1032" type="#_x0000_t75" style="width:461.25pt;height:63pt" o:ole="">
            <v:imagedata r:id="rId19" o:title=""/>
          </v:shape>
          <o:OLEObject Type="Embed" ProgID="Equation.3" ShapeID="_x0000_i1032" DrawAspect="Content" ObjectID="_1378562641" r:id="rId20"/>
        </w:object>
      </w:r>
      <w:r w:rsidRPr="00B86F2E">
        <w:rPr>
          <w:position w:val="-72"/>
          <w:sz w:val="28"/>
          <w:szCs w:val="28"/>
        </w:rPr>
        <w:object w:dxaOrig="8800" w:dyaOrig="1579">
          <v:shape id="_x0000_i1033" type="#_x0000_t75" style="width:440.25pt;height:78pt" o:ole="">
            <v:imagedata r:id="rId21" o:title=""/>
          </v:shape>
          <o:OLEObject Type="Embed" ProgID="Equation.3" ShapeID="_x0000_i1033" DrawAspect="Content" ObjectID="_1378562642" r:id="rId22"/>
        </w:object>
      </w:r>
    </w:p>
    <w:p w:rsidR="00F6466E" w:rsidRDefault="00F6466E" w:rsidP="00521787">
      <w:pPr>
        <w:spacing w:line="360" w:lineRule="auto"/>
        <w:jc w:val="both"/>
        <w:rPr>
          <w:sz w:val="28"/>
          <w:szCs w:val="28"/>
        </w:rPr>
      </w:pPr>
    </w:p>
    <w:p w:rsidR="00F6466E" w:rsidRDefault="00F6466E" w:rsidP="005217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Здесь использованы следующие обозначения:</w:t>
      </w:r>
    </w:p>
    <w:p w:rsidR="00F6466E" w:rsidRDefault="00F6466E" w:rsidP="0052178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6456">
        <w:rPr>
          <w:position w:val="-108"/>
          <w:sz w:val="28"/>
          <w:szCs w:val="28"/>
        </w:rPr>
        <w:object w:dxaOrig="3700" w:dyaOrig="2299">
          <v:shape id="_x0000_i1034" type="#_x0000_t75" style="width:179.25pt;height:110.25pt" o:ole="">
            <v:imagedata r:id="rId23" o:title=""/>
          </v:shape>
          <o:OLEObject Type="Embed" ProgID="Equation.3" ShapeID="_x0000_i1034" DrawAspect="Content" ObjectID="_1378562643" r:id="rId2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(2)</w:t>
      </w:r>
    </w:p>
    <w:p w:rsidR="00F6466E" w:rsidRDefault="00F6466E" w:rsidP="005217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98580D">
        <w:rPr>
          <w:position w:val="-12"/>
          <w:sz w:val="28"/>
          <w:szCs w:val="28"/>
        </w:rPr>
        <w:object w:dxaOrig="440" w:dyaOrig="400">
          <v:shape id="_x0000_i1035" type="#_x0000_t75" style="width:21.75pt;height:20.25pt" o:ole="">
            <v:imagedata r:id="rId25" o:title=""/>
          </v:shape>
          <o:OLEObject Type="Embed" ProgID="Equation.3" ShapeID="_x0000_i1035" DrawAspect="Content" ObjectID="_1378562644" r:id="rId26"/>
        </w:object>
      </w:r>
      <w:r>
        <w:rPr>
          <w:sz w:val="28"/>
          <w:szCs w:val="28"/>
        </w:rPr>
        <w:t xml:space="preserve"> – масса основного тела Д</w:t>
      </w:r>
      <w:r>
        <w:rPr>
          <w:sz w:val="28"/>
        </w:rPr>
        <w:t>ВТМ</w:t>
      </w:r>
      <w:r>
        <w:t xml:space="preserve">; </w:t>
      </w:r>
      <w:r w:rsidRPr="0098580D">
        <w:rPr>
          <w:position w:val="-12"/>
        </w:rPr>
        <w:object w:dxaOrig="440" w:dyaOrig="400">
          <v:shape id="_x0000_i1036" type="#_x0000_t75" style="width:21.75pt;height:20.25pt" o:ole="">
            <v:imagedata r:id="rId27" o:title=""/>
          </v:shape>
          <o:OLEObject Type="Embed" ProgID="Equation.3" ShapeID="_x0000_i1036" DrawAspect="Content" ObjectID="_1378562645" r:id="rId28"/>
        </w:object>
      </w:r>
      <w:r>
        <w:rPr>
          <w:sz w:val="28"/>
          <w:szCs w:val="28"/>
        </w:rPr>
        <w:t xml:space="preserve"> – масса вспомогательного тела; </w:t>
      </w:r>
      <w:r w:rsidRPr="0098580D">
        <w:rPr>
          <w:position w:val="-12"/>
          <w:sz w:val="28"/>
          <w:szCs w:val="28"/>
        </w:rPr>
        <w:object w:dxaOrig="900" w:dyaOrig="380">
          <v:shape id="_x0000_i1037" type="#_x0000_t75" style="width:45pt;height:18.75pt" o:ole="">
            <v:imagedata r:id="rId29" o:title=""/>
          </v:shape>
          <o:OLEObject Type="Embed" ProgID="Equation.3" ShapeID="_x0000_i1037" DrawAspect="Content" ObjectID="_1378562646" r:id="rId30"/>
        </w:object>
      </w:r>
      <w:r>
        <w:rPr>
          <w:sz w:val="28"/>
          <w:szCs w:val="28"/>
        </w:rPr>
        <w:t xml:space="preserve"> – их моменты инерции относительно осей, проходящих через цен-тры масс каждого из тел, перпендикулярно плоскости </w:t>
      </w:r>
      <w:r w:rsidRPr="009352A7">
        <w:rPr>
          <w:position w:val="-10"/>
          <w:sz w:val="28"/>
          <w:szCs w:val="28"/>
        </w:rPr>
        <w:object w:dxaOrig="520" w:dyaOrig="340">
          <v:shape id="_x0000_i1038" type="#_x0000_t75" style="width:26.25pt;height:17.25pt" o:ole="">
            <v:imagedata r:id="rId31" o:title=""/>
          </v:shape>
          <o:OLEObject Type="Embed" ProgID="Equation.3" ShapeID="_x0000_i1038" DrawAspect="Content" ObjectID="_1378562647" r:id="rId32"/>
        </w:object>
      </w:r>
      <w:r>
        <w:rPr>
          <w:sz w:val="28"/>
          <w:szCs w:val="28"/>
        </w:rPr>
        <w:t xml:space="preserve">; </w:t>
      </w:r>
      <w:r w:rsidRPr="0098580D">
        <w:rPr>
          <w:position w:val="-12"/>
          <w:sz w:val="28"/>
          <w:szCs w:val="28"/>
        </w:rPr>
        <w:object w:dxaOrig="320" w:dyaOrig="380">
          <v:shape id="_x0000_i1039" type="#_x0000_t75" style="width:15.75pt;height:18.75pt" o:ole="">
            <v:imagedata r:id="rId33" o:title=""/>
          </v:shape>
          <o:OLEObject Type="Embed" ProgID="Equation.3" ShapeID="_x0000_i1039" DrawAspect="Content" ObjectID="_1378562648" r:id="rId34"/>
        </w:object>
      </w:r>
      <w:r>
        <w:rPr>
          <w:sz w:val="28"/>
          <w:szCs w:val="28"/>
        </w:rPr>
        <w:t xml:space="preserve"> и </w:t>
      </w:r>
      <w:r w:rsidRPr="0098580D">
        <w:rPr>
          <w:position w:val="-12"/>
          <w:sz w:val="28"/>
          <w:szCs w:val="28"/>
        </w:rPr>
        <w:object w:dxaOrig="380" w:dyaOrig="380">
          <v:shape id="_x0000_i1040" type="#_x0000_t75" style="width:18.75pt;height:18.75pt" o:ole="">
            <v:imagedata r:id="rId35" o:title=""/>
          </v:shape>
          <o:OLEObject Type="Embed" ProgID="Equation.3" ShapeID="_x0000_i1040" DrawAspect="Content" ObjectID="_1378562649" r:id="rId36"/>
        </w:object>
      </w:r>
      <w:r>
        <w:rPr>
          <w:sz w:val="28"/>
          <w:szCs w:val="28"/>
        </w:rPr>
        <w:t xml:space="preserve"> – масса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-го дебаланса и центральный момент инерции его ротора соответственно;</w:t>
      </w:r>
      <w:r w:rsidRPr="000D550B">
        <w:rPr>
          <w:sz w:val="28"/>
          <w:szCs w:val="28"/>
        </w:rPr>
        <w:t xml:space="preserve"> </w:t>
      </w:r>
      <w:r w:rsidRPr="0044049A">
        <w:rPr>
          <w:position w:val="-12"/>
          <w:sz w:val="28"/>
          <w:szCs w:val="28"/>
        </w:rPr>
        <w:object w:dxaOrig="1160" w:dyaOrig="360">
          <v:shape id="_x0000_i1041" type="#_x0000_t75" style="width:63pt;height:19.5pt" o:ole="">
            <v:imagedata r:id="rId37" o:title=""/>
          </v:shape>
          <o:OLEObject Type="Embed" ProgID="Equation.3" ShapeID="_x0000_i1041" DrawAspect="Content" ObjectID="_1378562650" r:id="rId38"/>
        </w:object>
      </w:r>
      <w:r>
        <w:rPr>
          <w:sz w:val="28"/>
          <w:szCs w:val="28"/>
        </w:rPr>
        <w:t xml:space="preserve">; </w:t>
      </w:r>
      <w:r w:rsidRPr="0098580D">
        <w:rPr>
          <w:position w:val="-6"/>
          <w:sz w:val="28"/>
          <w:szCs w:val="28"/>
        </w:rPr>
        <w:object w:dxaOrig="220" w:dyaOrig="240">
          <v:shape id="_x0000_i1042" type="#_x0000_t75" style="width:11.25pt;height:12pt" o:ole="">
            <v:imagedata r:id="rId39" o:title=""/>
          </v:shape>
          <o:OLEObject Type="Embed" ProgID="Equation.3" ShapeID="_x0000_i1042" DrawAspect="Content" ObjectID="_1378562651" r:id="rId40"/>
        </w:object>
      </w:r>
      <w:r>
        <w:rPr>
          <w:sz w:val="28"/>
          <w:szCs w:val="28"/>
        </w:rPr>
        <w:t xml:space="preserve"> – количество дебалансных вибровозбудителей, где </w:t>
      </w:r>
      <w:r w:rsidRPr="0098580D">
        <w:rPr>
          <w:position w:val="-14"/>
          <w:sz w:val="28"/>
          <w:szCs w:val="28"/>
          <w:lang w:val="en-US"/>
        </w:rPr>
        <w:object w:dxaOrig="1320" w:dyaOrig="380">
          <v:shape id="_x0000_i1043" type="#_x0000_t75" style="width:66pt;height:18.75pt" o:ole="">
            <v:imagedata r:id="rId41" o:title=""/>
          </v:shape>
          <o:OLEObject Type="Embed" ProgID="Equation.3" ShapeID="_x0000_i1043" DrawAspect="Content" ObjectID="_1378562652" r:id="rId42"/>
        </w:object>
      </w:r>
      <w:r>
        <w:rPr>
          <w:sz w:val="28"/>
          <w:szCs w:val="28"/>
        </w:rPr>
        <w:t xml:space="preserve"> – плечо силы </w:t>
      </w:r>
      <w:r w:rsidRPr="009352A7">
        <w:rPr>
          <w:position w:val="-16"/>
          <w:sz w:val="28"/>
          <w:szCs w:val="28"/>
          <w:lang w:val="en-US"/>
        </w:rPr>
        <w:object w:dxaOrig="400" w:dyaOrig="420">
          <v:shape id="_x0000_i1044" type="#_x0000_t75" style="width:20.25pt;height:21pt" o:ole="">
            <v:imagedata r:id="rId43" o:title=""/>
          </v:shape>
          <o:OLEObject Type="Embed" ProgID="Equation.3" ShapeID="_x0000_i1044" DrawAspect="Content" ObjectID="_1378562653" r:id="rId44"/>
        </w:object>
      </w:r>
      <w:r>
        <w:rPr>
          <w:sz w:val="28"/>
          <w:szCs w:val="28"/>
        </w:rPr>
        <w:t xml:space="preserve"> относительно центра масс; </w:t>
      </w:r>
      <w:r w:rsidRPr="00B86F2E">
        <w:rPr>
          <w:position w:val="-6"/>
          <w:sz w:val="28"/>
          <w:szCs w:val="28"/>
        </w:rPr>
        <w:object w:dxaOrig="200" w:dyaOrig="240">
          <v:shape id="_x0000_i1045" type="#_x0000_t75" style="width:9.75pt;height:12pt" o:ole="">
            <v:imagedata r:id="rId45" o:title=""/>
          </v:shape>
          <o:OLEObject Type="Embed" ProgID="Equation.3" ShapeID="_x0000_i1045" DrawAspect="Content" ObjectID="_1378562654" r:id="rId46"/>
        </w:object>
      </w:r>
      <w:r>
        <w:rPr>
          <w:sz w:val="28"/>
          <w:szCs w:val="28"/>
        </w:rPr>
        <w:t xml:space="preserve">– коэффициенты упругости пружин; </w:t>
      </w:r>
      <w:r w:rsidRPr="00B86F2E">
        <w:rPr>
          <w:position w:val="-6"/>
          <w:sz w:val="28"/>
          <w:szCs w:val="28"/>
        </w:rPr>
        <w:object w:dxaOrig="220" w:dyaOrig="300">
          <v:shape id="_x0000_i1046" type="#_x0000_t75" style="width:11.25pt;height:15pt" o:ole="">
            <v:imagedata r:id="rId47" o:title=""/>
          </v:shape>
          <o:OLEObject Type="Embed" ProgID="Equation.3" ShapeID="_x0000_i1046" DrawAspect="Content" ObjectID="_1378562655" r:id="rId48"/>
        </w:object>
      </w:r>
      <w:r>
        <w:rPr>
          <w:sz w:val="28"/>
          <w:szCs w:val="28"/>
        </w:rPr>
        <w:t>– коэффициенты вязкости.</w:t>
      </w:r>
      <w:r w:rsidRPr="00DA6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Величина </w:t>
      </w:r>
      <w:r w:rsidRPr="0098580D">
        <w:rPr>
          <w:position w:val="-12"/>
          <w:sz w:val="28"/>
          <w:szCs w:val="28"/>
        </w:rPr>
        <w:object w:dxaOrig="260" w:dyaOrig="380">
          <v:shape id="_x0000_i1047" type="#_x0000_t75" style="width:12.75pt;height:18.75pt" o:ole="">
            <v:imagedata r:id="rId49" o:title=""/>
          </v:shape>
          <o:OLEObject Type="Embed" ProgID="Equation.3" ShapeID="_x0000_i1047" DrawAspect="Content" ObjectID="_1378562656" r:id="rId50"/>
        </w:object>
      </w:r>
      <w:r>
        <w:rPr>
          <w:sz w:val="28"/>
          <w:szCs w:val="28"/>
        </w:rPr>
        <w:t>, входящая в выражение (1), является индексом направления вращения и принимает значение (+1),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ли вращение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-го двигателя происходит в положительном направлении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 хода часовой стрелки), и значение (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1), если вращение происходит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ратном направлении. Вращательный момент </w:t>
      </w:r>
      <w:r w:rsidRPr="009352A7">
        <w:rPr>
          <w:position w:val="-12"/>
          <w:sz w:val="28"/>
          <w:szCs w:val="28"/>
        </w:rPr>
        <w:object w:dxaOrig="720" w:dyaOrig="380">
          <v:shape id="_x0000_i1048" type="#_x0000_t75" style="width:36pt;height:18.75pt" o:ole="">
            <v:imagedata r:id="rId51" o:title=""/>
          </v:shape>
          <o:OLEObject Type="Embed" ProgID="Equation.3" ShapeID="_x0000_i1048" DrawAspect="Content" ObjectID="_1378562657" r:id="rId52"/>
        </w:object>
      </w:r>
      <w:r>
        <w:rPr>
          <w:sz w:val="28"/>
          <w:szCs w:val="28"/>
        </w:rPr>
        <w:t xml:space="preserve"> и момент сил сопроти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Pr="009352A7">
        <w:rPr>
          <w:position w:val="-12"/>
          <w:sz w:val="28"/>
          <w:szCs w:val="28"/>
        </w:rPr>
        <w:object w:dxaOrig="740" w:dyaOrig="380">
          <v:shape id="_x0000_i1049" type="#_x0000_t75" style="width:36.75pt;height:18.75pt" o:ole="">
            <v:imagedata r:id="rId53" o:title=""/>
          </v:shape>
          <o:OLEObject Type="Embed" ProgID="Equation.3" ShapeID="_x0000_i1049" DrawAspect="Content" ObjectID="_1378562658" r:id="rId54"/>
        </w:object>
      </w:r>
      <w:r>
        <w:rPr>
          <w:sz w:val="28"/>
          <w:szCs w:val="28"/>
        </w:rPr>
        <w:t xml:space="preserve"> считаются функциями угловой скорости.</w:t>
      </w:r>
    </w:p>
    <w:p w:rsidR="00F6466E" w:rsidRPr="0044049A" w:rsidRDefault="00F6466E" w:rsidP="00521787">
      <w:pPr>
        <w:spacing w:line="360" w:lineRule="auto"/>
        <w:jc w:val="both"/>
        <w:rPr>
          <w:sz w:val="28"/>
          <w:szCs w:val="28"/>
        </w:rPr>
      </w:pPr>
      <w:r w:rsidRPr="0044049A">
        <w:rPr>
          <w:position w:val="-10"/>
          <w:sz w:val="28"/>
          <w:szCs w:val="28"/>
        </w:rPr>
        <w:object w:dxaOrig="240" w:dyaOrig="340">
          <v:shape id="_x0000_i1050" type="#_x0000_t75" style="width:12pt;height:17.25pt" o:ole="">
            <v:imagedata r:id="rId55" o:title=""/>
          </v:shape>
          <o:OLEObject Type="Embed" ProgID="Equation.3" ShapeID="_x0000_i1050" DrawAspect="Content" ObjectID="_1378562659" r:id="rId56"/>
        </w:object>
      </w:r>
      <w:r w:rsidRPr="0044049A">
        <w:rPr>
          <w:sz w:val="28"/>
          <w:szCs w:val="28"/>
        </w:rPr>
        <w:t xml:space="preserve"> и </w:t>
      </w:r>
      <w:r w:rsidRPr="0044049A">
        <w:rPr>
          <w:position w:val="-10"/>
          <w:sz w:val="28"/>
          <w:szCs w:val="28"/>
        </w:rPr>
        <w:object w:dxaOrig="260" w:dyaOrig="340">
          <v:shape id="_x0000_i1051" type="#_x0000_t75" style="width:12.75pt;height:17.25pt" o:ole="">
            <v:imagedata r:id="rId57" o:title=""/>
          </v:shape>
          <o:OLEObject Type="Embed" ProgID="Equation.3" ShapeID="_x0000_i1051" DrawAspect="Content" ObjectID="_1378562660" r:id="rId58"/>
        </w:object>
      </w:r>
      <w:r w:rsidRPr="0044049A">
        <w:rPr>
          <w:sz w:val="28"/>
          <w:szCs w:val="28"/>
        </w:rPr>
        <w:t xml:space="preserve"> – горизонтальные колебания центра масс РО и ДТ;</w:t>
      </w:r>
    </w:p>
    <w:p w:rsidR="00F6466E" w:rsidRPr="0044049A" w:rsidRDefault="00F6466E" w:rsidP="00521787">
      <w:pPr>
        <w:spacing w:line="360" w:lineRule="auto"/>
        <w:jc w:val="both"/>
        <w:rPr>
          <w:sz w:val="28"/>
          <w:szCs w:val="28"/>
        </w:rPr>
      </w:pPr>
      <w:r w:rsidRPr="0044049A">
        <w:rPr>
          <w:position w:val="-10"/>
          <w:sz w:val="28"/>
          <w:szCs w:val="28"/>
        </w:rPr>
        <w:object w:dxaOrig="260" w:dyaOrig="340">
          <v:shape id="_x0000_i1052" type="#_x0000_t75" style="width:12.75pt;height:17.25pt" o:ole="">
            <v:imagedata r:id="rId59" o:title=""/>
          </v:shape>
          <o:OLEObject Type="Embed" ProgID="Equation.3" ShapeID="_x0000_i1052" DrawAspect="Content" ObjectID="_1378562661" r:id="rId60"/>
        </w:object>
      </w:r>
      <w:r w:rsidRPr="0044049A">
        <w:rPr>
          <w:sz w:val="28"/>
          <w:szCs w:val="28"/>
        </w:rPr>
        <w:t xml:space="preserve"> и </w:t>
      </w:r>
      <w:r w:rsidRPr="0044049A">
        <w:rPr>
          <w:position w:val="-10"/>
          <w:sz w:val="28"/>
          <w:szCs w:val="28"/>
        </w:rPr>
        <w:object w:dxaOrig="279" w:dyaOrig="340">
          <v:shape id="_x0000_i1053" type="#_x0000_t75" style="width:14.25pt;height:17.25pt" o:ole="">
            <v:imagedata r:id="rId61" o:title=""/>
          </v:shape>
          <o:OLEObject Type="Embed" ProgID="Equation.3" ShapeID="_x0000_i1053" DrawAspect="Content" ObjectID="_1378562662" r:id="rId62"/>
        </w:object>
      </w:r>
      <w:r w:rsidRPr="0044049A">
        <w:rPr>
          <w:sz w:val="28"/>
          <w:szCs w:val="28"/>
        </w:rPr>
        <w:t xml:space="preserve"> – вертикальные колебания центра масс РО и ДТ;</w:t>
      </w:r>
    </w:p>
    <w:p w:rsidR="00F6466E" w:rsidRPr="0044049A" w:rsidRDefault="00F6466E" w:rsidP="00521787">
      <w:pPr>
        <w:spacing w:line="360" w:lineRule="auto"/>
        <w:jc w:val="both"/>
        <w:rPr>
          <w:sz w:val="28"/>
          <w:szCs w:val="28"/>
        </w:rPr>
      </w:pPr>
      <w:r w:rsidRPr="0044049A">
        <w:rPr>
          <w:position w:val="-10"/>
          <w:sz w:val="28"/>
          <w:szCs w:val="28"/>
        </w:rPr>
        <w:object w:dxaOrig="260" w:dyaOrig="340">
          <v:shape id="_x0000_i1054" type="#_x0000_t75" style="width:12.75pt;height:17.25pt" o:ole="">
            <v:imagedata r:id="rId63" o:title=""/>
          </v:shape>
          <o:OLEObject Type="Embed" ProgID="Equation.3" ShapeID="_x0000_i1054" DrawAspect="Content" ObjectID="_1378562663" r:id="rId64"/>
        </w:object>
      </w:r>
      <w:r w:rsidRPr="0044049A">
        <w:rPr>
          <w:sz w:val="28"/>
          <w:szCs w:val="28"/>
        </w:rPr>
        <w:t xml:space="preserve"> и </w:t>
      </w:r>
      <w:r w:rsidRPr="0044049A">
        <w:rPr>
          <w:position w:val="-10"/>
          <w:sz w:val="28"/>
          <w:szCs w:val="28"/>
        </w:rPr>
        <w:object w:dxaOrig="279" w:dyaOrig="340">
          <v:shape id="_x0000_i1055" type="#_x0000_t75" style="width:14.25pt;height:17.25pt" o:ole="">
            <v:imagedata r:id="rId65" o:title=""/>
          </v:shape>
          <o:OLEObject Type="Embed" ProgID="Equation.3" ShapeID="_x0000_i1055" DrawAspect="Content" ObjectID="_1378562664" r:id="rId66"/>
        </w:object>
      </w:r>
      <w:r w:rsidRPr="0044049A">
        <w:rPr>
          <w:sz w:val="28"/>
          <w:szCs w:val="28"/>
        </w:rPr>
        <w:t xml:space="preserve"> – углы поворота  РО и ДТ по отношению к неподвижной оси </w:t>
      </w:r>
      <w:r w:rsidRPr="0095476B">
        <w:rPr>
          <w:i/>
          <w:sz w:val="28"/>
          <w:szCs w:val="28"/>
        </w:rPr>
        <w:t>Ох</w:t>
      </w:r>
      <w:r w:rsidRPr="0044049A">
        <w:rPr>
          <w:sz w:val="28"/>
          <w:szCs w:val="28"/>
        </w:rPr>
        <w:t>;</w:t>
      </w:r>
    </w:p>
    <w:p w:rsidR="00F6466E" w:rsidRPr="0044049A" w:rsidRDefault="00F6466E" w:rsidP="00521787">
      <w:pPr>
        <w:spacing w:line="360" w:lineRule="auto"/>
        <w:jc w:val="both"/>
        <w:rPr>
          <w:sz w:val="28"/>
          <w:szCs w:val="28"/>
        </w:rPr>
      </w:pPr>
      <w:r w:rsidRPr="0044049A">
        <w:rPr>
          <w:position w:val="-12"/>
          <w:sz w:val="28"/>
          <w:szCs w:val="28"/>
        </w:rPr>
        <w:object w:dxaOrig="260" w:dyaOrig="360">
          <v:shape id="_x0000_i1056" type="#_x0000_t75" style="width:12.75pt;height:18pt" o:ole="">
            <v:imagedata r:id="rId67" o:title=""/>
          </v:shape>
          <o:OLEObject Type="Embed" ProgID="Equation.3" ShapeID="_x0000_i1056" DrawAspect="Content" ObjectID="_1378562665" r:id="rId68"/>
        </w:object>
      </w:r>
      <w:r w:rsidRPr="0044049A">
        <w:rPr>
          <w:sz w:val="28"/>
          <w:szCs w:val="28"/>
        </w:rPr>
        <w:t xml:space="preserve"> – углы поворота центров масс дебалансов по отношению к неподвижной оси </w:t>
      </w:r>
      <w:r w:rsidRPr="0095476B">
        <w:rPr>
          <w:i/>
          <w:sz w:val="28"/>
          <w:szCs w:val="28"/>
        </w:rPr>
        <w:t>Ох</w:t>
      </w:r>
      <w:r w:rsidRPr="0044049A">
        <w:rPr>
          <w:sz w:val="28"/>
          <w:szCs w:val="28"/>
        </w:rPr>
        <w:t>. Все углы отсчитываются против хода часовой стрелки.</w:t>
      </w:r>
    </w:p>
    <w:p w:rsidR="00F6466E" w:rsidRDefault="00F6466E" w:rsidP="006B5D60">
      <w:pPr>
        <w:spacing w:line="360" w:lineRule="auto"/>
        <w:ind w:firstLine="720"/>
        <w:jc w:val="both"/>
        <w:rPr>
          <w:sz w:val="28"/>
          <w:szCs w:val="28"/>
        </w:rPr>
      </w:pPr>
      <w:r w:rsidRPr="00DA6BEE">
        <w:rPr>
          <w:sz w:val="28"/>
          <w:szCs w:val="28"/>
        </w:rPr>
        <w:t xml:space="preserve">Математическая модель </w:t>
      </w:r>
      <w:r>
        <w:rPr>
          <w:sz w:val="28"/>
          <w:szCs w:val="28"/>
        </w:rPr>
        <w:t>динамики ДВТМ-2</w:t>
      </w:r>
      <w:r w:rsidRPr="005A4C24">
        <w:rPr>
          <w:sz w:val="28"/>
          <w:szCs w:val="28"/>
        </w:rPr>
        <w:t xml:space="preserve"> </w:t>
      </w:r>
      <w:r w:rsidRPr="00DA6BEE">
        <w:rPr>
          <w:sz w:val="28"/>
          <w:szCs w:val="28"/>
        </w:rPr>
        <w:t>реализована в виде пр</w:t>
      </w:r>
      <w:r w:rsidRPr="00DA6BEE">
        <w:rPr>
          <w:sz w:val="28"/>
          <w:szCs w:val="28"/>
        </w:rPr>
        <w:t>о</w:t>
      </w:r>
      <w:r w:rsidRPr="00DA6BEE">
        <w:rPr>
          <w:sz w:val="28"/>
          <w:szCs w:val="28"/>
        </w:rPr>
        <w:t>граммного комплекса</w:t>
      </w:r>
      <w:r>
        <w:rPr>
          <w:sz w:val="28"/>
          <w:szCs w:val="28"/>
        </w:rPr>
        <w:t xml:space="preserve">, </w:t>
      </w:r>
      <w:r w:rsidRPr="00DA6BEE">
        <w:rPr>
          <w:sz w:val="28"/>
          <w:szCs w:val="28"/>
        </w:rPr>
        <w:t>позволя</w:t>
      </w:r>
      <w:r>
        <w:rPr>
          <w:sz w:val="28"/>
          <w:szCs w:val="28"/>
        </w:rPr>
        <w:t>ющего</w:t>
      </w:r>
      <w:r w:rsidRPr="00DA6BEE">
        <w:rPr>
          <w:sz w:val="28"/>
          <w:szCs w:val="28"/>
        </w:rPr>
        <w:t xml:space="preserve"> </w:t>
      </w:r>
      <w:r>
        <w:rPr>
          <w:sz w:val="28"/>
          <w:szCs w:val="28"/>
        </w:rPr>
        <w:t>варьировать</w:t>
      </w:r>
      <w:r w:rsidRPr="00DA6BEE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</w:t>
      </w:r>
      <w:r w:rsidRPr="00DA6BEE">
        <w:rPr>
          <w:sz w:val="28"/>
          <w:szCs w:val="28"/>
        </w:rPr>
        <w:t>ческие и физич</w:t>
      </w:r>
      <w:r w:rsidRPr="00DA6BEE">
        <w:rPr>
          <w:sz w:val="28"/>
          <w:szCs w:val="28"/>
        </w:rPr>
        <w:t>е</w:t>
      </w:r>
      <w:r w:rsidRPr="00DA6BEE">
        <w:rPr>
          <w:sz w:val="28"/>
          <w:szCs w:val="28"/>
        </w:rPr>
        <w:t xml:space="preserve">ские параметры моделируемой </w:t>
      </w:r>
      <w:r>
        <w:rPr>
          <w:sz w:val="28"/>
          <w:szCs w:val="28"/>
        </w:rPr>
        <w:t>ДВТМ-2 и</w:t>
      </w:r>
      <w:r w:rsidRPr="00DA6BEE">
        <w:rPr>
          <w:sz w:val="28"/>
          <w:szCs w:val="28"/>
        </w:rPr>
        <w:t xml:space="preserve"> численно решать систему дифф</w:t>
      </w:r>
      <w:r w:rsidRPr="00DA6BEE">
        <w:rPr>
          <w:sz w:val="28"/>
          <w:szCs w:val="28"/>
        </w:rPr>
        <w:t>е</w:t>
      </w:r>
      <w:r w:rsidRPr="00DA6BEE">
        <w:rPr>
          <w:sz w:val="28"/>
          <w:szCs w:val="28"/>
        </w:rPr>
        <w:t>ренциальных уравнений</w:t>
      </w:r>
      <w:r>
        <w:rPr>
          <w:sz w:val="28"/>
          <w:szCs w:val="28"/>
        </w:rPr>
        <w:t xml:space="preserve"> движения машины. П</w:t>
      </w:r>
      <w:r w:rsidRPr="00DA6BEE">
        <w:rPr>
          <w:sz w:val="28"/>
          <w:szCs w:val="28"/>
        </w:rPr>
        <w:t>олученные решения предста</w:t>
      </w:r>
      <w:r w:rsidRPr="00DA6BEE">
        <w:rPr>
          <w:sz w:val="28"/>
          <w:szCs w:val="28"/>
        </w:rPr>
        <w:t>в</w:t>
      </w:r>
      <w:r w:rsidRPr="00DA6BEE">
        <w:rPr>
          <w:sz w:val="28"/>
          <w:szCs w:val="28"/>
        </w:rPr>
        <w:t>ля</w:t>
      </w:r>
      <w:r>
        <w:rPr>
          <w:sz w:val="28"/>
          <w:szCs w:val="28"/>
        </w:rPr>
        <w:t>ются</w:t>
      </w:r>
      <w:r w:rsidRPr="00DA6BEE">
        <w:rPr>
          <w:sz w:val="28"/>
          <w:szCs w:val="28"/>
        </w:rPr>
        <w:t xml:space="preserve"> в виде графиков зависимости </w:t>
      </w:r>
      <w:r>
        <w:rPr>
          <w:sz w:val="28"/>
          <w:szCs w:val="28"/>
        </w:rPr>
        <w:t>обобщенных координат</w:t>
      </w:r>
      <w:r w:rsidRPr="00DA6BEE">
        <w:rPr>
          <w:sz w:val="28"/>
          <w:szCs w:val="28"/>
        </w:rPr>
        <w:t xml:space="preserve"> от времени.</w:t>
      </w:r>
      <w:r w:rsidRPr="00DA6BEE">
        <w:t xml:space="preserve"> </w:t>
      </w:r>
      <w:r w:rsidRPr="00E2137F">
        <w:rPr>
          <w:sz w:val="28"/>
          <w:szCs w:val="28"/>
        </w:rPr>
        <w:t>Примеры таких зависимостей приведены на рис</w:t>
      </w:r>
      <w:r>
        <w:rPr>
          <w:sz w:val="28"/>
          <w:szCs w:val="28"/>
        </w:rPr>
        <w:t>.2 и рис.3.</w:t>
      </w:r>
    </w:p>
    <w:p w:rsidR="00F6466E" w:rsidRPr="00E2137F" w:rsidRDefault="00F6466E" w:rsidP="006B5D60">
      <w:pPr>
        <w:spacing w:line="360" w:lineRule="auto"/>
        <w:ind w:firstLine="720"/>
        <w:jc w:val="both"/>
        <w:rPr>
          <w:sz w:val="28"/>
          <w:szCs w:val="28"/>
        </w:rPr>
      </w:pPr>
    </w:p>
    <w:p w:rsidR="00F6466E" w:rsidRDefault="00F6466E" w:rsidP="00E2137F">
      <w:pPr>
        <w:spacing w:line="360" w:lineRule="auto"/>
        <w:jc w:val="center"/>
        <w:rPr>
          <w:sz w:val="28"/>
          <w:szCs w:val="28"/>
          <w:lang w:val="en-US"/>
        </w:rPr>
      </w:pPr>
      <w:r w:rsidRPr="009352A7">
        <w:rPr>
          <w:sz w:val="28"/>
          <w:szCs w:val="28"/>
          <w:lang w:val="en-US"/>
        </w:rPr>
        <w:pict>
          <v:shape id="_x0000_i1057" type="#_x0000_t75" style="width:447.75pt;height:297pt">
            <v:imagedata r:id="rId69" o:title="" croptop="5667f"/>
          </v:shape>
        </w:pict>
      </w:r>
    </w:p>
    <w:p w:rsidR="00F6466E" w:rsidRDefault="00F6466E" w:rsidP="00E2137F">
      <w:pPr>
        <w:spacing w:line="360" w:lineRule="auto"/>
        <w:jc w:val="center"/>
      </w:pPr>
      <w:r>
        <w:t xml:space="preserve">Рис. </w:t>
      </w:r>
      <w:r w:rsidRPr="00E2137F">
        <w:t>2</w:t>
      </w:r>
      <w:r>
        <w:t>.</w:t>
      </w:r>
      <w:r w:rsidRPr="00E2137F">
        <w:t xml:space="preserve"> </w:t>
      </w:r>
      <w:r>
        <w:t>Пусковая динамика ДВТМ-2</w:t>
      </w:r>
    </w:p>
    <w:p w:rsidR="00F6466E" w:rsidRPr="000F4190" w:rsidRDefault="00F6466E" w:rsidP="00E2137F">
      <w:pPr>
        <w:spacing w:line="360" w:lineRule="auto"/>
        <w:jc w:val="center"/>
        <w:rPr>
          <w:sz w:val="28"/>
          <w:szCs w:val="28"/>
        </w:rPr>
      </w:pPr>
    </w:p>
    <w:p w:rsidR="00F6466E" w:rsidRPr="002943CB" w:rsidRDefault="00F6466E" w:rsidP="00E2137F">
      <w:pPr>
        <w:spacing w:line="360" w:lineRule="auto"/>
        <w:ind w:firstLine="709"/>
        <w:jc w:val="both"/>
        <w:rPr>
          <w:sz w:val="28"/>
          <w:szCs w:val="28"/>
        </w:rPr>
      </w:pPr>
      <w:r w:rsidRPr="002943CB">
        <w:rPr>
          <w:sz w:val="28"/>
          <w:szCs w:val="28"/>
        </w:rPr>
        <w:t>На рис</w:t>
      </w:r>
      <w:r>
        <w:rPr>
          <w:sz w:val="28"/>
          <w:szCs w:val="28"/>
        </w:rPr>
        <w:t>.</w:t>
      </w:r>
      <w:r w:rsidRPr="000079B3">
        <w:rPr>
          <w:sz w:val="28"/>
          <w:szCs w:val="28"/>
        </w:rPr>
        <w:t>2</w:t>
      </w:r>
      <w:r w:rsidRPr="002943CB">
        <w:rPr>
          <w:sz w:val="28"/>
          <w:szCs w:val="28"/>
        </w:rPr>
        <w:t xml:space="preserve"> показаны графики изменения </w:t>
      </w:r>
      <w:r>
        <w:rPr>
          <w:sz w:val="28"/>
          <w:szCs w:val="28"/>
        </w:rPr>
        <w:t>обоб</w:t>
      </w:r>
      <w:r w:rsidRPr="002943CB">
        <w:rPr>
          <w:sz w:val="28"/>
          <w:szCs w:val="28"/>
        </w:rPr>
        <w:t>ще</w:t>
      </w:r>
      <w:r>
        <w:rPr>
          <w:sz w:val="28"/>
          <w:szCs w:val="28"/>
        </w:rPr>
        <w:t>нных координат машины</w:t>
      </w:r>
      <w:r w:rsidRPr="002943CB">
        <w:rPr>
          <w:sz w:val="28"/>
          <w:szCs w:val="28"/>
        </w:rPr>
        <w:t xml:space="preserve"> в течение первых двадцати секунд после пуска. Графики демонстрируют д</w:t>
      </w:r>
      <w:r w:rsidRPr="002943CB">
        <w:rPr>
          <w:sz w:val="28"/>
          <w:szCs w:val="28"/>
        </w:rPr>
        <w:t>и</w:t>
      </w:r>
      <w:r w:rsidRPr="002943CB">
        <w:rPr>
          <w:sz w:val="28"/>
          <w:szCs w:val="28"/>
        </w:rPr>
        <w:t xml:space="preserve">намику </w:t>
      </w:r>
      <w:r>
        <w:rPr>
          <w:sz w:val="28"/>
          <w:szCs w:val="28"/>
        </w:rPr>
        <w:t xml:space="preserve">прохождения резонанса и </w:t>
      </w:r>
      <w:r w:rsidRPr="002943CB">
        <w:rPr>
          <w:sz w:val="28"/>
          <w:szCs w:val="28"/>
        </w:rPr>
        <w:t>выхода маши</w:t>
      </w:r>
      <w:r>
        <w:rPr>
          <w:sz w:val="28"/>
          <w:szCs w:val="28"/>
        </w:rPr>
        <w:t>ны на синхронный режим движения.</w:t>
      </w:r>
      <w:r w:rsidRPr="002943CB">
        <w:rPr>
          <w:sz w:val="28"/>
          <w:szCs w:val="28"/>
        </w:rPr>
        <w:t xml:space="preserve"> Цветные линии соответствуют следующим обобщенным коорд</w:t>
      </w:r>
      <w:r w:rsidRPr="002943CB">
        <w:rPr>
          <w:sz w:val="28"/>
          <w:szCs w:val="28"/>
        </w:rPr>
        <w:t>и</w:t>
      </w:r>
      <w:r w:rsidRPr="002943CB">
        <w:rPr>
          <w:sz w:val="28"/>
          <w:szCs w:val="28"/>
        </w:rPr>
        <w:t>натам системы:</w:t>
      </w:r>
    </w:p>
    <w:p w:rsidR="00F6466E" w:rsidRPr="002943CB" w:rsidRDefault="00F6466E" w:rsidP="00E2137F">
      <w:pPr>
        <w:spacing w:line="360" w:lineRule="auto"/>
        <w:rPr>
          <w:sz w:val="28"/>
          <w:szCs w:val="28"/>
        </w:rPr>
      </w:pPr>
      <w:r w:rsidRPr="002943CB">
        <w:rPr>
          <w:sz w:val="28"/>
          <w:szCs w:val="28"/>
        </w:rPr>
        <w:t>Зеленая – горизонтальные колебания центра масс РО и ДТ (</w:t>
      </w:r>
      <w:r w:rsidRPr="002943CB">
        <w:rPr>
          <w:position w:val="-10"/>
          <w:sz w:val="28"/>
          <w:szCs w:val="28"/>
        </w:rPr>
        <w:object w:dxaOrig="240" w:dyaOrig="340">
          <v:shape id="_x0000_i1058" type="#_x0000_t75" style="width:15pt;height:21.75pt" o:ole="">
            <v:imagedata r:id="rId70" o:title=""/>
          </v:shape>
          <o:OLEObject Type="Embed" ProgID="Equation.3" ShapeID="_x0000_i1058" DrawAspect="Content" ObjectID="_1378562666" r:id="rId71"/>
        </w:object>
      </w:r>
      <w:r w:rsidRPr="002943CB">
        <w:rPr>
          <w:sz w:val="28"/>
          <w:szCs w:val="28"/>
        </w:rPr>
        <w:t xml:space="preserve"> и </w:t>
      </w:r>
      <w:r w:rsidRPr="002943CB">
        <w:rPr>
          <w:position w:val="-10"/>
          <w:sz w:val="28"/>
          <w:szCs w:val="28"/>
        </w:rPr>
        <w:object w:dxaOrig="260" w:dyaOrig="340">
          <v:shape id="_x0000_i1059" type="#_x0000_t75" style="width:16.5pt;height:21.75pt" o:ole="">
            <v:imagedata r:id="rId72" o:title=""/>
          </v:shape>
          <o:OLEObject Type="Embed" ProgID="Equation.3" ShapeID="_x0000_i1059" DrawAspect="Content" ObjectID="_1378562667" r:id="rId73"/>
        </w:object>
      </w:r>
      <w:r w:rsidRPr="002943CB">
        <w:rPr>
          <w:sz w:val="28"/>
          <w:szCs w:val="28"/>
        </w:rPr>
        <w:t>);</w:t>
      </w:r>
    </w:p>
    <w:p w:rsidR="00F6466E" w:rsidRPr="002943CB" w:rsidRDefault="00F6466E" w:rsidP="00E2137F">
      <w:pPr>
        <w:spacing w:line="360" w:lineRule="auto"/>
        <w:rPr>
          <w:sz w:val="28"/>
          <w:szCs w:val="28"/>
        </w:rPr>
      </w:pPr>
      <w:r w:rsidRPr="002943CB">
        <w:rPr>
          <w:sz w:val="28"/>
          <w:szCs w:val="28"/>
        </w:rPr>
        <w:t>Красная – вертикальные колебания центра масс РО и ДТ (</w:t>
      </w:r>
      <w:r w:rsidRPr="002943CB">
        <w:rPr>
          <w:position w:val="-10"/>
          <w:sz w:val="28"/>
          <w:szCs w:val="28"/>
        </w:rPr>
        <w:object w:dxaOrig="260" w:dyaOrig="340">
          <v:shape id="_x0000_i1060" type="#_x0000_t75" style="width:15.75pt;height:20.25pt" o:ole="">
            <v:imagedata r:id="rId74" o:title=""/>
          </v:shape>
          <o:OLEObject Type="Embed" ProgID="Equation.3" ShapeID="_x0000_i1060" DrawAspect="Content" ObjectID="_1378562668" r:id="rId75"/>
        </w:object>
      </w:r>
      <w:r w:rsidRPr="002943CB">
        <w:rPr>
          <w:sz w:val="28"/>
          <w:szCs w:val="28"/>
        </w:rPr>
        <w:t xml:space="preserve"> и </w:t>
      </w:r>
      <w:r w:rsidRPr="002943CB">
        <w:rPr>
          <w:position w:val="-10"/>
          <w:sz w:val="28"/>
          <w:szCs w:val="28"/>
        </w:rPr>
        <w:object w:dxaOrig="279" w:dyaOrig="340">
          <v:shape id="_x0000_i1061" type="#_x0000_t75" style="width:16.5pt;height:20.25pt" o:ole="">
            <v:imagedata r:id="rId76" o:title=""/>
          </v:shape>
          <o:OLEObject Type="Embed" ProgID="Equation.3" ShapeID="_x0000_i1061" DrawAspect="Content" ObjectID="_1378562669" r:id="rId77"/>
        </w:object>
      </w:r>
      <w:r w:rsidRPr="002943CB">
        <w:rPr>
          <w:sz w:val="28"/>
          <w:szCs w:val="28"/>
        </w:rPr>
        <w:t>);</w:t>
      </w:r>
    </w:p>
    <w:p w:rsidR="00F6466E" w:rsidRPr="002943CB" w:rsidRDefault="00F6466E" w:rsidP="00E2137F">
      <w:pPr>
        <w:spacing w:line="360" w:lineRule="auto"/>
        <w:rPr>
          <w:sz w:val="28"/>
          <w:szCs w:val="28"/>
        </w:rPr>
      </w:pPr>
      <w:r w:rsidRPr="002943CB">
        <w:rPr>
          <w:sz w:val="28"/>
          <w:szCs w:val="28"/>
        </w:rPr>
        <w:t>Синяя – угол поворота РО и ДТ относительно начального положения (</w:t>
      </w:r>
      <w:r w:rsidRPr="002943CB">
        <w:rPr>
          <w:position w:val="-10"/>
          <w:sz w:val="28"/>
          <w:szCs w:val="28"/>
        </w:rPr>
        <w:object w:dxaOrig="240" w:dyaOrig="340">
          <v:shape id="_x0000_i1062" type="#_x0000_t75" style="width:12.75pt;height:18pt" o:ole="">
            <v:imagedata r:id="rId78" o:title=""/>
          </v:shape>
          <o:OLEObject Type="Embed" ProgID="Equation.3" ShapeID="_x0000_i1062" DrawAspect="Content" ObjectID="_1378562670" r:id="rId79"/>
        </w:object>
      </w:r>
      <w:r w:rsidRPr="002943CB">
        <w:rPr>
          <w:sz w:val="28"/>
          <w:szCs w:val="28"/>
        </w:rPr>
        <w:t xml:space="preserve"> и </w:t>
      </w:r>
      <w:r w:rsidRPr="002943CB">
        <w:rPr>
          <w:position w:val="-10"/>
          <w:sz w:val="28"/>
          <w:szCs w:val="28"/>
        </w:rPr>
        <w:object w:dxaOrig="260" w:dyaOrig="340">
          <v:shape id="_x0000_i1063" type="#_x0000_t75" style="width:15pt;height:19.5pt" o:ole="">
            <v:imagedata r:id="rId80" o:title=""/>
          </v:shape>
          <o:OLEObject Type="Embed" ProgID="Equation.3" ShapeID="_x0000_i1063" DrawAspect="Content" ObjectID="_1378562671" r:id="rId81"/>
        </w:object>
      </w:r>
      <w:r w:rsidRPr="002943CB">
        <w:rPr>
          <w:sz w:val="28"/>
          <w:szCs w:val="28"/>
        </w:rPr>
        <w:t>);</w:t>
      </w:r>
    </w:p>
    <w:p w:rsidR="00F6466E" w:rsidRPr="002943CB" w:rsidRDefault="00F6466E" w:rsidP="00E2137F">
      <w:pPr>
        <w:spacing w:line="360" w:lineRule="auto"/>
        <w:rPr>
          <w:sz w:val="28"/>
          <w:szCs w:val="28"/>
        </w:rPr>
      </w:pPr>
      <w:r w:rsidRPr="002943CB">
        <w:rPr>
          <w:sz w:val="28"/>
          <w:szCs w:val="28"/>
        </w:rPr>
        <w:t xml:space="preserve">Малиновая – угловая скорость вращения первого ВВ </w:t>
      </w:r>
      <w:r w:rsidRPr="002943CB">
        <w:rPr>
          <w:position w:val="-10"/>
          <w:sz w:val="28"/>
          <w:szCs w:val="28"/>
        </w:rPr>
        <w:object w:dxaOrig="279" w:dyaOrig="340">
          <v:shape id="_x0000_i1064" type="#_x0000_t75" style="width:17.25pt;height:21pt" o:ole="">
            <v:imagedata r:id="rId82" o:title=""/>
          </v:shape>
          <o:OLEObject Type="Embed" ProgID="Equation.3" ShapeID="_x0000_i1064" DrawAspect="Content" ObjectID="_1378562672" r:id="rId83"/>
        </w:object>
      </w:r>
      <w:r w:rsidRPr="002943CB">
        <w:rPr>
          <w:sz w:val="28"/>
          <w:szCs w:val="28"/>
        </w:rPr>
        <w:t>;</w:t>
      </w:r>
    </w:p>
    <w:p w:rsidR="00F6466E" w:rsidRPr="002943CB" w:rsidRDefault="00F6466E" w:rsidP="00E2137F">
      <w:pPr>
        <w:spacing w:line="360" w:lineRule="auto"/>
        <w:rPr>
          <w:sz w:val="28"/>
          <w:szCs w:val="28"/>
        </w:rPr>
      </w:pPr>
      <w:r w:rsidRPr="002943CB">
        <w:rPr>
          <w:sz w:val="28"/>
          <w:szCs w:val="28"/>
        </w:rPr>
        <w:t xml:space="preserve">Светло-голубая – угловая скорость вращения второго ВВ </w:t>
      </w:r>
      <w:r w:rsidRPr="002943CB">
        <w:rPr>
          <w:position w:val="-10"/>
          <w:sz w:val="28"/>
          <w:szCs w:val="28"/>
        </w:rPr>
        <w:object w:dxaOrig="300" w:dyaOrig="340">
          <v:shape id="_x0000_i1065" type="#_x0000_t75" style="width:18.75pt;height:21.75pt" o:ole="">
            <v:imagedata r:id="rId84" o:title=""/>
          </v:shape>
          <o:OLEObject Type="Embed" ProgID="Equation.3" ShapeID="_x0000_i1065" DrawAspect="Content" ObjectID="_1378562673" r:id="rId85"/>
        </w:object>
      </w:r>
      <w:r w:rsidRPr="002943CB">
        <w:rPr>
          <w:sz w:val="28"/>
          <w:szCs w:val="28"/>
        </w:rPr>
        <w:t>;</w:t>
      </w:r>
    </w:p>
    <w:p w:rsidR="00F6466E" w:rsidRPr="002943CB" w:rsidRDefault="00F6466E" w:rsidP="00E2137F">
      <w:pPr>
        <w:spacing w:line="360" w:lineRule="auto"/>
        <w:rPr>
          <w:sz w:val="28"/>
          <w:szCs w:val="28"/>
        </w:rPr>
      </w:pPr>
      <w:r w:rsidRPr="002943CB">
        <w:rPr>
          <w:sz w:val="28"/>
          <w:szCs w:val="28"/>
        </w:rPr>
        <w:t>Темно-серая – суммарная фаза ВВ (разность фаз).</w:t>
      </w:r>
    </w:p>
    <w:p w:rsidR="00F6466E" w:rsidRDefault="00F6466E" w:rsidP="00E2137F">
      <w:pPr>
        <w:spacing w:line="360" w:lineRule="auto"/>
        <w:ind w:firstLine="709"/>
        <w:jc w:val="both"/>
        <w:rPr>
          <w:sz w:val="28"/>
          <w:szCs w:val="28"/>
        </w:rPr>
      </w:pPr>
      <w:r w:rsidRPr="002943CB">
        <w:rPr>
          <w:sz w:val="28"/>
          <w:szCs w:val="28"/>
        </w:rPr>
        <w:t>По горизонтальной оси откладывается время</w:t>
      </w:r>
      <w:r>
        <w:rPr>
          <w:sz w:val="28"/>
          <w:szCs w:val="28"/>
        </w:rPr>
        <w:t xml:space="preserve"> (отрезок от начала 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динат до окончания графиков соответствует двадцати секундам)</w:t>
      </w:r>
      <w:r w:rsidRPr="002943CB">
        <w:rPr>
          <w:sz w:val="28"/>
          <w:szCs w:val="28"/>
        </w:rPr>
        <w:t xml:space="preserve">. </w:t>
      </w:r>
      <w:r>
        <w:rPr>
          <w:sz w:val="28"/>
          <w:szCs w:val="28"/>
        </w:rPr>
        <w:t>Верхний график показывает движе</w:t>
      </w:r>
      <w:r w:rsidRPr="002943CB">
        <w:rPr>
          <w:sz w:val="28"/>
          <w:szCs w:val="28"/>
        </w:rPr>
        <w:t>ние РО вибромашины, а нижний – движение ДТ</w:t>
      </w:r>
      <w:r>
        <w:rPr>
          <w:sz w:val="28"/>
          <w:szCs w:val="28"/>
        </w:rPr>
        <w:t xml:space="preserve"> и вибровозбудителей</w:t>
      </w:r>
      <w:r w:rsidRPr="002943CB">
        <w:rPr>
          <w:sz w:val="28"/>
          <w:szCs w:val="28"/>
        </w:rPr>
        <w:t>.</w:t>
      </w:r>
      <w:r>
        <w:rPr>
          <w:sz w:val="28"/>
          <w:szCs w:val="28"/>
        </w:rPr>
        <w:t xml:space="preserve"> Выпрямление темно-серой линии на нижнем графике показывает момент наступления самосинхронизации вибровозбудителей. Их дальнейшее вращение синхронно.</w:t>
      </w:r>
    </w:p>
    <w:p w:rsidR="00F6466E" w:rsidRDefault="00F6466E" w:rsidP="00E2137F">
      <w:pPr>
        <w:spacing w:line="360" w:lineRule="auto"/>
        <w:ind w:firstLine="709"/>
        <w:jc w:val="both"/>
        <w:rPr>
          <w:sz w:val="28"/>
          <w:szCs w:val="28"/>
        </w:rPr>
      </w:pPr>
    </w:p>
    <w:p w:rsidR="00F6466E" w:rsidRPr="002943CB" w:rsidRDefault="00F6466E" w:rsidP="00E2137F">
      <w:pPr>
        <w:spacing w:line="360" w:lineRule="auto"/>
        <w:jc w:val="both"/>
        <w:rPr>
          <w:sz w:val="28"/>
          <w:szCs w:val="28"/>
        </w:rPr>
      </w:pPr>
      <w:r w:rsidRPr="009352A7">
        <w:rPr>
          <w:sz w:val="28"/>
          <w:szCs w:val="28"/>
        </w:rPr>
        <w:pict>
          <v:shape id="_x0000_i1066" type="#_x0000_t75" style="width:453pt;height:291.75pt">
            <v:imagedata r:id="rId86" o:title="" croptop="8158f"/>
          </v:shape>
        </w:pict>
      </w:r>
    </w:p>
    <w:p w:rsidR="00F6466E" w:rsidRDefault="00F6466E" w:rsidP="00E2137F">
      <w:pPr>
        <w:spacing w:line="360" w:lineRule="auto"/>
        <w:jc w:val="center"/>
      </w:pPr>
      <w:r>
        <w:t>Рис. 3. Динамика ДВТМ-2 после падения на РО значительной массы</w:t>
      </w:r>
    </w:p>
    <w:p w:rsidR="00F6466E" w:rsidRDefault="00F6466E" w:rsidP="00E2137F">
      <w:pPr>
        <w:spacing w:line="360" w:lineRule="auto"/>
        <w:jc w:val="center"/>
      </w:pPr>
    </w:p>
    <w:p w:rsidR="00F6466E" w:rsidRDefault="00F6466E" w:rsidP="00103E30">
      <w:pPr>
        <w:spacing w:line="360" w:lineRule="auto"/>
        <w:ind w:firstLine="709"/>
        <w:jc w:val="both"/>
        <w:rPr>
          <w:sz w:val="28"/>
          <w:lang w:val="en-US"/>
        </w:rPr>
      </w:pPr>
      <w:r>
        <w:rPr>
          <w:sz w:val="28"/>
          <w:szCs w:val="28"/>
        </w:rPr>
        <w:t xml:space="preserve">На рис.3 показана динамика ДВТМ-2 после падения на РО машины (верхнее тело) массы, равной трети массы РО. </w:t>
      </w:r>
      <w:r w:rsidRPr="00103E30">
        <w:rPr>
          <w:sz w:val="28"/>
          <w:szCs w:val="28"/>
        </w:rPr>
        <w:t>Суммарная фаза ВВ (</w:t>
      </w:r>
      <w:r>
        <w:rPr>
          <w:sz w:val="28"/>
          <w:szCs w:val="28"/>
        </w:rPr>
        <w:t>темно-серая</w:t>
      </w:r>
      <w:r w:rsidRPr="00103E30">
        <w:rPr>
          <w:sz w:val="28"/>
          <w:szCs w:val="28"/>
        </w:rPr>
        <w:t xml:space="preserve"> линия) при ударе испытывает возмущение. Связанные с этим возмущ</w:t>
      </w:r>
      <w:r w:rsidRPr="00103E30">
        <w:rPr>
          <w:sz w:val="28"/>
          <w:szCs w:val="28"/>
        </w:rPr>
        <w:t>е</w:t>
      </w:r>
      <w:r w:rsidRPr="00103E30">
        <w:rPr>
          <w:sz w:val="28"/>
          <w:szCs w:val="28"/>
        </w:rPr>
        <w:t>нием колебания угловой скорости на графиках почти не различимы, но в</w:t>
      </w:r>
      <w:r w:rsidRPr="00103E30">
        <w:rPr>
          <w:sz w:val="28"/>
          <w:szCs w:val="28"/>
        </w:rPr>
        <w:t>ы</w:t>
      </w:r>
      <w:r w:rsidRPr="00103E30">
        <w:rPr>
          <w:sz w:val="28"/>
          <w:szCs w:val="28"/>
        </w:rPr>
        <w:t xml:space="preserve">званные ими колебания суммарной фазы ВВ заметны хорошо. </w:t>
      </w:r>
      <w:r>
        <w:rPr>
          <w:sz w:val="28"/>
        </w:rPr>
        <w:t>После более или менее продолжительного переходного процесса движение ВВ снова ст</w:t>
      </w:r>
      <w:r>
        <w:rPr>
          <w:sz w:val="28"/>
        </w:rPr>
        <w:t>а</w:t>
      </w:r>
      <w:r>
        <w:rPr>
          <w:sz w:val="28"/>
        </w:rPr>
        <w:t>новится синхронным, причем величина суммарной фазы стабилизируется на новом значении.</w:t>
      </w:r>
    </w:p>
    <w:p w:rsidR="00F6466E" w:rsidRDefault="00F6466E" w:rsidP="00103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Динамика, иллюстрируемая рис. 2-3, характерна для случая «мягких» пружин, как в основании машины, так и между верхней и нижней массами. В этом случае собственные частоты колебаний верхней и нижней масс намного меньше частоты вынуждающих колебаний. Сказанное справедливо с учетом того, что жесткости пружин в осевом направлении обычно превосходят их жесткости в поперечном направлении, приблизительно, в два раза.  </w:t>
      </w:r>
    </w:p>
    <w:p w:rsidR="00F6466E" w:rsidRDefault="00F6466E" w:rsidP="00103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Мягкость промежуточных пружин приводит к тому, что амплитуда вибрации верхней массы намного меньше амплитуды вибрации нижней.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жду тем, в машинах этого типа именно верхняя масса является рабочим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ганом, осуществляющим грохочение (разделение фракций сыпучих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лов).</w:t>
      </w:r>
    </w:p>
    <w:p w:rsidR="00F6466E" w:rsidRDefault="00F6466E" w:rsidP="00103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Гораздо больший интерес представляла бы собой машина, у которой нижняя масса совершала бы вибрации с меньшей амплитудой, чем верхняя. Еще больший интерес может представлять собой такая машина, обе массы которой совершают незначительные колебания, пока она не нагружена сып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чим материалом, но после нагружения верхняя масса входит в резонанс, и амплитуда ее вибрации возрастает. </w:t>
      </w:r>
    </w:p>
    <w:p w:rsidR="00F6466E" w:rsidRDefault="00F6466E" w:rsidP="00103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Авторам удалось подобрать такие параметры машины, при которых реализуется упомянутый выше тип динамики (рис.4 и рис.5). Промежуто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пружины между верхней и нижней массами в этом случае намного 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 нижних пружин (см. расчетную схему – рис.1).</w:t>
      </w:r>
    </w:p>
    <w:p w:rsidR="00F6466E" w:rsidRDefault="00F6466E" w:rsidP="00103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рис.4 показана динамика такой машины в первые 20 секунд после пуска. Здесь верхняя масса вибрирует с большей амплитудой, чем нижняя. Для возбуждения таких небольших колебаний нижней массы можно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зовать двигатели гораздо меньшей мощности, чем в машинах, динамика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показана на рис.2-3. </w:t>
      </w:r>
    </w:p>
    <w:p w:rsidR="00F6466E" w:rsidRDefault="00F6466E" w:rsidP="00B317D4">
      <w:pPr>
        <w:spacing w:line="360" w:lineRule="auto"/>
        <w:ind w:firstLine="709"/>
        <w:rPr>
          <w:b/>
          <w:sz w:val="28"/>
          <w:szCs w:val="28"/>
        </w:rPr>
      </w:pPr>
    </w:p>
    <w:p w:rsidR="00F6466E" w:rsidRPr="00685BFC" w:rsidRDefault="00F6466E" w:rsidP="00685BFC">
      <w:pPr>
        <w:spacing w:line="360" w:lineRule="auto"/>
        <w:rPr>
          <w:sz w:val="28"/>
        </w:rPr>
      </w:pPr>
      <w:r w:rsidRPr="009352A7">
        <w:rPr>
          <w:sz w:val="28"/>
        </w:rPr>
        <w:pict>
          <v:shape id="_x0000_i1067" type="#_x0000_t75" style="width:422.25pt;height:228pt">
            <v:imagedata r:id="rId87" o:title=""/>
          </v:shape>
        </w:pict>
      </w:r>
    </w:p>
    <w:p w:rsidR="00F6466E" w:rsidRDefault="00F6466E" w:rsidP="00685BFC">
      <w:pPr>
        <w:spacing w:line="360" w:lineRule="auto"/>
        <w:jc w:val="center"/>
      </w:pPr>
      <w:r w:rsidRPr="00685BFC">
        <w:t>Рис</w:t>
      </w:r>
      <w:r>
        <w:t>.4</w:t>
      </w:r>
    </w:p>
    <w:p w:rsidR="00F6466E" w:rsidRDefault="00F6466E" w:rsidP="00685BFC">
      <w:pPr>
        <w:spacing w:line="360" w:lineRule="auto"/>
        <w:jc w:val="center"/>
      </w:pPr>
    </w:p>
    <w:p w:rsidR="00F6466E" w:rsidRDefault="00F6466E" w:rsidP="001C3A7B">
      <w:pPr>
        <w:spacing w:line="360" w:lineRule="auto"/>
        <w:ind w:firstLine="709"/>
        <w:jc w:val="both"/>
        <w:rPr>
          <w:sz w:val="28"/>
          <w:szCs w:val="28"/>
        </w:rPr>
      </w:pPr>
      <w:r w:rsidRPr="001C3A7B">
        <w:rPr>
          <w:sz w:val="28"/>
          <w:szCs w:val="28"/>
        </w:rPr>
        <w:t>На</w:t>
      </w:r>
      <w:r>
        <w:rPr>
          <w:sz w:val="28"/>
          <w:szCs w:val="28"/>
        </w:rPr>
        <w:t xml:space="preserve"> рис.5 показана динамика этой же машины после того, как на ее верхний рабочий орган помещена (без падания с высоты, как в первом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чае) дополнительная масса (разделяемая и транспортируемая порода). </w:t>
      </w:r>
    </w:p>
    <w:p w:rsidR="00F6466E" w:rsidRPr="001C3A7B" w:rsidRDefault="00F6466E" w:rsidP="001C3A7B">
      <w:pPr>
        <w:spacing w:line="360" w:lineRule="auto"/>
        <w:ind w:firstLine="709"/>
        <w:jc w:val="both"/>
        <w:rPr>
          <w:sz w:val="28"/>
          <w:szCs w:val="28"/>
        </w:rPr>
      </w:pPr>
    </w:p>
    <w:p w:rsidR="00F6466E" w:rsidRPr="001C3A7B" w:rsidRDefault="00F6466E" w:rsidP="001C3A7B">
      <w:pPr>
        <w:spacing w:line="360" w:lineRule="auto"/>
        <w:rPr>
          <w:sz w:val="28"/>
        </w:rPr>
      </w:pPr>
      <w:r w:rsidRPr="009352A7">
        <w:rPr>
          <w:sz w:val="28"/>
        </w:rPr>
        <w:pict>
          <v:shape id="_x0000_i1068" type="#_x0000_t75" style="width:426pt;height:232.5pt">
            <v:imagedata r:id="rId88" o:title=""/>
          </v:shape>
        </w:pict>
      </w:r>
    </w:p>
    <w:p w:rsidR="00F6466E" w:rsidRDefault="00F6466E" w:rsidP="00685BFC">
      <w:pPr>
        <w:spacing w:line="360" w:lineRule="auto"/>
        <w:jc w:val="center"/>
      </w:pPr>
      <w:r w:rsidRPr="00685BFC">
        <w:t>Рис</w:t>
      </w:r>
      <w:r>
        <w:t>.5</w:t>
      </w:r>
    </w:p>
    <w:p w:rsidR="00F6466E" w:rsidRDefault="00F6466E" w:rsidP="001C3A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масса верхнего тела теперь увеличилась, и поперечная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сткость промежуточных пружин стала «резонансной», т.е. частота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колебаний верхнего тела (вместе с присоединенной массой) стала совп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дать с частотой вынуждающих колебаний, передаваемых от нижней массы.</w:t>
      </w:r>
    </w:p>
    <w:p w:rsidR="00F6466E" w:rsidRDefault="00F6466E" w:rsidP="001C3A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Амплитуда горизонтальных колебаний верхнего тела (зеленая линия) значительно увеличилась за счет явления резонанса (рис.5). При этом ампл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туды горизонтальных и вертикальных колебаний нижнего тела, равно как и амплитуда вертикальных колебаний верхнего тела, остались без изменений. </w:t>
      </w:r>
    </w:p>
    <w:p w:rsidR="00F6466E" w:rsidRDefault="00F6466E" w:rsidP="001C3A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можно подобрать такую жесткость промежуточных пружин, при которой увеличится амплитуда вертикальных колебаний (без увеличения амплитуды горизонтальных). Но, затруднительно получить рез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нанс одновременно в вертикальном и горизонтальном направлении. Впрочем,  ценой некоторого изменения конструкции ВТМ можно было бы достичь и этого.</w:t>
      </w:r>
    </w:p>
    <w:p w:rsidR="00F6466E" w:rsidRDefault="00F6466E" w:rsidP="001C3A7B">
      <w:pPr>
        <w:spacing w:line="360" w:lineRule="auto"/>
        <w:ind w:firstLine="709"/>
        <w:jc w:val="both"/>
        <w:rPr>
          <w:sz w:val="28"/>
          <w:szCs w:val="28"/>
        </w:rPr>
      </w:pPr>
    </w:p>
    <w:p w:rsidR="00F6466E" w:rsidRDefault="00F6466E" w:rsidP="001C3A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C3A7B">
        <w:rPr>
          <w:b/>
          <w:sz w:val="28"/>
          <w:szCs w:val="28"/>
        </w:rPr>
        <w:t>Выводы:</w:t>
      </w:r>
    </w:p>
    <w:p w:rsidR="00F6466E" w:rsidRDefault="00F6466E" w:rsidP="0029043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Рассмотренный в статье второй пример показывает, как можно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пользовать во благо явление резонанса, которое в большинстве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 оказывается нежелательным и даже опасным.</w:t>
      </w:r>
    </w:p>
    <w:p w:rsidR="00F6466E" w:rsidRDefault="00F6466E" w:rsidP="0029043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резонанса позволяет ограничиться небольшой 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плитудой вибрации нижней массы, что может привести к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экономии электроэнергии за счет снижения мощности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водных электродвигателей.</w:t>
      </w:r>
    </w:p>
    <w:p w:rsidR="00F6466E" w:rsidRDefault="00F6466E" w:rsidP="00B317D4">
      <w:pPr>
        <w:spacing w:line="360" w:lineRule="auto"/>
        <w:ind w:firstLine="709"/>
        <w:rPr>
          <w:b/>
          <w:sz w:val="28"/>
          <w:szCs w:val="28"/>
        </w:rPr>
      </w:pPr>
    </w:p>
    <w:p w:rsidR="00F6466E" w:rsidRDefault="00F6466E" w:rsidP="00B317D4">
      <w:pPr>
        <w:spacing w:line="360" w:lineRule="auto"/>
        <w:ind w:firstLine="709"/>
        <w:rPr>
          <w:b/>
          <w:sz w:val="28"/>
          <w:szCs w:val="28"/>
        </w:rPr>
      </w:pPr>
    </w:p>
    <w:p w:rsidR="00F6466E" w:rsidRDefault="00F6466E" w:rsidP="00B317D4">
      <w:pPr>
        <w:spacing w:line="360" w:lineRule="auto"/>
        <w:ind w:firstLine="709"/>
        <w:rPr>
          <w:sz w:val="28"/>
          <w:szCs w:val="28"/>
        </w:rPr>
      </w:pPr>
      <w:r w:rsidRPr="00CE07C7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</w:t>
      </w:r>
    </w:p>
    <w:p w:rsidR="00F6466E" w:rsidRPr="00F156ED" w:rsidRDefault="00F6466E" w:rsidP="00CE07C7">
      <w:pPr>
        <w:numPr>
          <w:ilvl w:val="0"/>
          <w:numId w:val="1"/>
        </w:numPr>
        <w:tabs>
          <w:tab w:val="clear" w:pos="1741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56ED">
        <w:rPr>
          <w:sz w:val="28"/>
          <w:szCs w:val="28"/>
        </w:rPr>
        <w:t>Васильева Г.В., Румянцев С.А. Математическое моделирование нестационарной динамики двухмассной вибротранспортирующей машины // Транспорт Урала, 2006 - №4 (11). – С. 29 – 32.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ISSN 1815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9400</w:t>
      </w:r>
      <w:r>
        <w:rPr>
          <w:sz w:val="28"/>
          <w:szCs w:val="28"/>
        </w:rPr>
        <w:t>.</w:t>
      </w:r>
    </w:p>
    <w:p w:rsidR="00F6466E" w:rsidRPr="00F156ED" w:rsidRDefault="00F6466E" w:rsidP="00CE07C7">
      <w:pPr>
        <w:numPr>
          <w:ilvl w:val="0"/>
          <w:numId w:val="1"/>
        </w:numPr>
        <w:tabs>
          <w:tab w:val="clear" w:pos="1741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56ED">
        <w:rPr>
          <w:sz w:val="28"/>
          <w:szCs w:val="28"/>
        </w:rPr>
        <w:t>Васильева Г.В., Румянцев С.А. Математическая модель двухмас</w:t>
      </w:r>
      <w:r w:rsidRPr="00F156ED">
        <w:rPr>
          <w:sz w:val="28"/>
          <w:szCs w:val="28"/>
        </w:rPr>
        <w:t>с</w:t>
      </w:r>
      <w:r w:rsidRPr="00F156ED">
        <w:rPr>
          <w:sz w:val="28"/>
          <w:szCs w:val="28"/>
        </w:rPr>
        <w:t xml:space="preserve">ной вибрационной машины // Изв. ВУЗов. Горный журнал. – 2007. – № 4. – С. 73 – 79. </w:t>
      </w:r>
      <w:r>
        <w:rPr>
          <w:sz w:val="28"/>
          <w:szCs w:val="28"/>
          <w:lang w:val="en-US"/>
        </w:rPr>
        <w:t>ISSN</w:t>
      </w:r>
      <w:r>
        <w:rPr>
          <w:sz w:val="28"/>
          <w:szCs w:val="28"/>
        </w:rPr>
        <w:t xml:space="preserve"> 0536–1028.</w:t>
      </w:r>
    </w:p>
    <w:p w:rsidR="00F6466E" w:rsidRPr="00F156ED" w:rsidRDefault="00F6466E" w:rsidP="00CE07C7">
      <w:pPr>
        <w:numPr>
          <w:ilvl w:val="0"/>
          <w:numId w:val="1"/>
        </w:numPr>
        <w:tabs>
          <w:tab w:val="clear" w:pos="1741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56ED">
        <w:rPr>
          <w:sz w:val="28"/>
          <w:szCs w:val="28"/>
        </w:rPr>
        <w:t xml:space="preserve">Васильева Г.В., Румянцев С.А. Математическая модель динамики двухмассной вибротранспортирующей машины с вибровозбудителями на нижней массе // Транспорт Урала, 2008 – № 1 (16). – С. 33 – 35. </w:t>
      </w:r>
      <w:r>
        <w:rPr>
          <w:sz w:val="28"/>
          <w:szCs w:val="28"/>
          <w:lang w:val="en-US"/>
        </w:rPr>
        <w:t>ISSN 1815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9400</w:t>
      </w:r>
      <w:r>
        <w:rPr>
          <w:sz w:val="28"/>
          <w:szCs w:val="28"/>
        </w:rPr>
        <w:t>.</w:t>
      </w:r>
    </w:p>
    <w:p w:rsidR="00F6466E" w:rsidRDefault="00F6466E" w:rsidP="00CE07C7">
      <w:pPr>
        <w:numPr>
          <w:ilvl w:val="0"/>
          <w:numId w:val="1"/>
        </w:numPr>
        <w:tabs>
          <w:tab w:val="clear" w:pos="1741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56ED">
        <w:rPr>
          <w:sz w:val="28"/>
          <w:szCs w:val="28"/>
        </w:rPr>
        <w:t>Румянцев С.А., Васильева Г.В., Алексеева О.Н.</w:t>
      </w:r>
      <w:r>
        <w:rPr>
          <w:sz w:val="28"/>
          <w:szCs w:val="28"/>
        </w:rPr>
        <w:t xml:space="preserve"> Численное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лирование динамики двухмассных вибротранспортирующих машин с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 вибровозбудителей на нижней массе // Вестник Уральского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дарственного университета путей сообщения, 2009. </w:t>
      </w:r>
      <w:r w:rsidRPr="00F156ED">
        <w:rPr>
          <w:sz w:val="28"/>
          <w:szCs w:val="28"/>
        </w:rPr>
        <w:t>–</w:t>
      </w:r>
      <w:r>
        <w:rPr>
          <w:sz w:val="28"/>
          <w:szCs w:val="28"/>
        </w:rPr>
        <w:t xml:space="preserve"> № 3-4. – С. 87 – 91. </w:t>
      </w:r>
      <w:r>
        <w:rPr>
          <w:sz w:val="28"/>
          <w:szCs w:val="28"/>
          <w:lang w:val="en-US"/>
        </w:rPr>
        <w:t>ISSN</w:t>
      </w:r>
      <w:r w:rsidRPr="00F156ED">
        <w:rPr>
          <w:sz w:val="28"/>
          <w:szCs w:val="28"/>
        </w:rPr>
        <w:t xml:space="preserve"> </w:t>
      </w:r>
      <w:r>
        <w:rPr>
          <w:sz w:val="28"/>
          <w:szCs w:val="28"/>
        </w:rPr>
        <w:t>2079–03</w:t>
      </w:r>
      <w:r w:rsidRPr="00F156ED">
        <w:rPr>
          <w:sz w:val="28"/>
          <w:szCs w:val="28"/>
        </w:rPr>
        <w:t>9</w:t>
      </w:r>
      <w:r>
        <w:rPr>
          <w:sz w:val="28"/>
          <w:szCs w:val="28"/>
        </w:rPr>
        <w:t>2.</w:t>
      </w:r>
    </w:p>
    <w:p w:rsidR="00F6466E" w:rsidRDefault="00F6466E" w:rsidP="00CE07C7">
      <w:pPr>
        <w:numPr>
          <w:ilvl w:val="0"/>
          <w:numId w:val="1"/>
        </w:numPr>
        <w:tabs>
          <w:tab w:val="clear" w:pos="1741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56ED">
        <w:rPr>
          <w:sz w:val="28"/>
          <w:szCs w:val="28"/>
        </w:rPr>
        <w:t>Вибрации в технике: Справочник. В 6-ти т./ Ред. совет: В.Н.Челомей (пред.). – М.: Машиностроение, 1981. – Т. 4. Вибрационные процессы и машины</w:t>
      </w:r>
      <w:r>
        <w:rPr>
          <w:sz w:val="28"/>
          <w:szCs w:val="28"/>
        </w:rPr>
        <w:t xml:space="preserve"> </w:t>
      </w:r>
      <w:r w:rsidRPr="00F156ED">
        <w:rPr>
          <w:sz w:val="28"/>
          <w:szCs w:val="28"/>
        </w:rPr>
        <w:t>/ Под ред. Э.Э. Лавендела. 1981. 509 с.</w:t>
      </w:r>
    </w:p>
    <w:p w:rsidR="00F6466E" w:rsidRPr="00F156ED" w:rsidRDefault="00F6466E" w:rsidP="00F156ED">
      <w:pPr>
        <w:numPr>
          <w:ilvl w:val="0"/>
          <w:numId w:val="1"/>
        </w:numPr>
        <w:tabs>
          <w:tab w:val="clear" w:pos="1741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56ED">
        <w:rPr>
          <w:sz w:val="28"/>
          <w:szCs w:val="28"/>
        </w:rPr>
        <w:t>Блехман И.И. Синхронизация динамических систем. – М.: Наука. – 1971. – 654 с.</w:t>
      </w:r>
    </w:p>
    <w:p w:rsidR="00F6466E" w:rsidRPr="00F156ED" w:rsidRDefault="00F6466E" w:rsidP="00CE07C7">
      <w:pPr>
        <w:numPr>
          <w:ilvl w:val="0"/>
          <w:numId w:val="1"/>
        </w:numPr>
        <w:tabs>
          <w:tab w:val="clear" w:pos="1741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56ED">
        <w:rPr>
          <w:sz w:val="28"/>
          <w:szCs w:val="28"/>
        </w:rPr>
        <w:t>Румянцев С.А. Моделирование динамики переходных процессов самосинхронизирующихся вибрационных машин // Изв. Вузов: Горный жу</w:t>
      </w:r>
      <w:r w:rsidRPr="00F156ED">
        <w:rPr>
          <w:sz w:val="28"/>
          <w:szCs w:val="28"/>
        </w:rPr>
        <w:t>р</w:t>
      </w:r>
      <w:r w:rsidRPr="00F156ED">
        <w:rPr>
          <w:sz w:val="28"/>
          <w:szCs w:val="28"/>
        </w:rPr>
        <w:t>нал, 2003. – №6. – С. 111 – 118.</w:t>
      </w:r>
      <w:r w:rsidRPr="00F156ED">
        <w:rPr>
          <w:sz w:val="28"/>
          <w:szCs w:val="28"/>
          <w:lang w:val="en-US"/>
        </w:rPr>
        <w:t xml:space="preserve"> ISSN</w:t>
      </w:r>
      <w:r w:rsidRPr="00F156ED">
        <w:rPr>
          <w:sz w:val="28"/>
          <w:szCs w:val="28"/>
        </w:rPr>
        <w:t xml:space="preserve"> 0536–1028.</w:t>
      </w:r>
    </w:p>
    <w:p w:rsidR="00F6466E" w:rsidRPr="00CE07C7" w:rsidRDefault="00F6466E" w:rsidP="00B317D4">
      <w:pPr>
        <w:spacing w:line="360" w:lineRule="auto"/>
        <w:ind w:firstLine="709"/>
        <w:rPr>
          <w:sz w:val="28"/>
          <w:szCs w:val="28"/>
        </w:rPr>
      </w:pPr>
    </w:p>
    <w:sectPr w:rsidR="00F6466E" w:rsidRPr="00CE07C7" w:rsidSect="000A36FE">
      <w:footerReference w:type="default" r:id="rId8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6E" w:rsidRDefault="00F6466E" w:rsidP="00685BFC">
      <w:r>
        <w:separator/>
      </w:r>
    </w:p>
  </w:endnote>
  <w:endnote w:type="continuationSeparator" w:id="0">
    <w:p w:rsidR="00F6466E" w:rsidRDefault="00F6466E" w:rsidP="0068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6E" w:rsidRDefault="00F64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6E" w:rsidRDefault="00F6466E" w:rsidP="00685BFC">
      <w:r>
        <w:separator/>
      </w:r>
    </w:p>
  </w:footnote>
  <w:footnote w:type="continuationSeparator" w:id="0">
    <w:p w:rsidR="00F6466E" w:rsidRDefault="00F6466E" w:rsidP="0068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B9C"/>
    <w:multiLevelType w:val="hybridMultilevel"/>
    <w:tmpl w:val="07D620E4"/>
    <w:lvl w:ilvl="0" w:tplc="081ED5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62977C5"/>
    <w:multiLevelType w:val="hybridMultilevel"/>
    <w:tmpl w:val="6E3091A8"/>
    <w:lvl w:ilvl="0" w:tplc="74FC63EA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4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7D4"/>
    <w:rsid w:val="000079B3"/>
    <w:rsid w:val="000665AA"/>
    <w:rsid w:val="000860E7"/>
    <w:rsid w:val="000A36FE"/>
    <w:rsid w:val="000D550B"/>
    <w:rsid w:val="000F4190"/>
    <w:rsid w:val="000F7491"/>
    <w:rsid w:val="00103E30"/>
    <w:rsid w:val="001865C2"/>
    <w:rsid w:val="001C3A7B"/>
    <w:rsid w:val="001F4AA2"/>
    <w:rsid w:val="00290438"/>
    <w:rsid w:val="002943CB"/>
    <w:rsid w:val="00300394"/>
    <w:rsid w:val="00306456"/>
    <w:rsid w:val="0044049A"/>
    <w:rsid w:val="00521787"/>
    <w:rsid w:val="005364EE"/>
    <w:rsid w:val="00541788"/>
    <w:rsid w:val="00565584"/>
    <w:rsid w:val="005A4C24"/>
    <w:rsid w:val="005B0224"/>
    <w:rsid w:val="0061264C"/>
    <w:rsid w:val="006136D2"/>
    <w:rsid w:val="00685BFC"/>
    <w:rsid w:val="006B5D60"/>
    <w:rsid w:val="0075482E"/>
    <w:rsid w:val="007A0398"/>
    <w:rsid w:val="007C71DE"/>
    <w:rsid w:val="00887539"/>
    <w:rsid w:val="009352A7"/>
    <w:rsid w:val="0095476B"/>
    <w:rsid w:val="009610A5"/>
    <w:rsid w:val="00971435"/>
    <w:rsid w:val="0098580D"/>
    <w:rsid w:val="009C61B7"/>
    <w:rsid w:val="009C63EC"/>
    <w:rsid w:val="00A2739B"/>
    <w:rsid w:val="00A81AA6"/>
    <w:rsid w:val="00AF3E59"/>
    <w:rsid w:val="00B317D4"/>
    <w:rsid w:val="00B86F2E"/>
    <w:rsid w:val="00BF1501"/>
    <w:rsid w:val="00BF5AA2"/>
    <w:rsid w:val="00CE07C7"/>
    <w:rsid w:val="00D32A30"/>
    <w:rsid w:val="00D546D3"/>
    <w:rsid w:val="00DA101E"/>
    <w:rsid w:val="00DA630C"/>
    <w:rsid w:val="00DA6BEE"/>
    <w:rsid w:val="00E168B2"/>
    <w:rsid w:val="00E2137F"/>
    <w:rsid w:val="00E953A9"/>
    <w:rsid w:val="00F156ED"/>
    <w:rsid w:val="00F6466E"/>
    <w:rsid w:val="00F656B6"/>
    <w:rsid w:val="00F6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2178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21787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685B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5B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85B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5B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footer" Target="footer1.xml"/><Relationship Id="rId7" Type="http://schemas.openxmlformats.org/officeDocument/2006/relationships/image" Target="media/image1.e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image" Target="media/image42.png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90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png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pn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png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1520</Words>
  <Characters>8666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1</dc:creator>
  <cp:keywords/>
  <dc:description/>
  <cp:lastModifiedBy>Gottlieb</cp:lastModifiedBy>
  <cp:revision>2</cp:revision>
  <dcterms:created xsi:type="dcterms:W3CDTF">2011-09-26T11:17:00Z</dcterms:created>
  <dcterms:modified xsi:type="dcterms:W3CDTF">2011-09-26T11:17:00Z</dcterms:modified>
</cp:coreProperties>
</file>